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6951"/>
      </w:tblGrid>
      <w:tr w:rsidR="00931738" w:rsidRPr="00705420" w:rsidTr="00C00CB3">
        <w:trPr>
          <w:trHeight w:val="1472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pStyle w:val="Nagwek6"/>
              <w:spacing w:line="360" w:lineRule="auto"/>
              <w:ind w:left="0" w:right="57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05420">
              <w:rPr>
                <w:rFonts w:ascii="Arial" w:hAnsi="Arial" w:cs="Arial"/>
                <w:i/>
                <w:iCs/>
                <w:sz w:val="24"/>
                <w:szCs w:val="24"/>
              </w:rPr>
              <w:t>SPECYFIKACJA TECHNICZNA WYKONANIA</w:t>
            </w:r>
          </w:p>
          <w:p w:rsidR="00931738" w:rsidRPr="00705420" w:rsidRDefault="00931738" w:rsidP="00C00CB3">
            <w:pPr>
              <w:pStyle w:val="Nagwek6"/>
              <w:spacing w:line="360" w:lineRule="auto"/>
              <w:ind w:left="57" w:right="57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05420">
              <w:rPr>
                <w:rFonts w:ascii="Arial" w:hAnsi="Arial" w:cs="Arial"/>
                <w:i/>
                <w:iCs/>
                <w:sz w:val="24"/>
                <w:szCs w:val="24"/>
              </w:rPr>
              <w:t>I ODBIORU ROBÓT REMONTOWYCH</w:t>
            </w:r>
          </w:p>
          <w:p w:rsidR="00931738" w:rsidRPr="00705420" w:rsidRDefault="00931738" w:rsidP="00C00CB3">
            <w:pPr>
              <w:pStyle w:val="Nagwek6"/>
              <w:spacing w:line="360" w:lineRule="auto"/>
              <w:ind w:left="57" w:right="57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05420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proofErr w:type="spellStart"/>
            <w:r w:rsidRPr="00705420">
              <w:rPr>
                <w:rFonts w:ascii="Arial" w:hAnsi="Arial" w:cs="Arial"/>
                <w:i/>
                <w:iCs/>
                <w:sz w:val="24"/>
                <w:szCs w:val="24"/>
              </w:rPr>
              <w:t>STWiORR</w:t>
            </w:r>
            <w:proofErr w:type="spellEnd"/>
            <w:r w:rsidRPr="00705420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</w:tc>
      </w:tr>
      <w:tr w:rsidR="00931738" w:rsidRPr="00705420" w:rsidTr="00C00CB3">
        <w:trPr>
          <w:trHeight w:val="882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>Obiekt</w:t>
            </w: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931738">
            <w:pPr>
              <w:autoSpaceDE w:val="0"/>
              <w:autoSpaceDN w:val="0"/>
              <w:adjustRightInd w:val="0"/>
              <w:spacing w:before="120" w:after="120" w:line="360" w:lineRule="auto"/>
              <w:ind w:left="0"/>
              <w:jc w:val="center"/>
              <w:rPr>
                <w:rFonts w:ascii="Arial" w:hAnsi="Arial" w:cs="Arial"/>
                <w:bCs/>
              </w:rPr>
            </w:pPr>
            <w:r w:rsidRPr="00705420">
              <w:rPr>
                <w:rFonts w:ascii="Arial" w:hAnsi="Arial" w:cs="Arial"/>
                <w:bCs/>
              </w:rPr>
              <w:t>Budyn</w:t>
            </w:r>
            <w:r>
              <w:rPr>
                <w:rFonts w:ascii="Arial" w:hAnsi="Arial" w:cs="Arial"/>
                <w:bCs/>
              </w:rPr>
              <w:t xml:space="preserve">ek ZDZ Starachowice </w:t>
            </w:r>
          </w:p>
        </w:tc>
      </w:tr>
      <w:tr w:rsidR="00931738" w:rsidRPr="00705420" w:rsidTr="00C00CB3">
        <w:trPr>
          <w:trHeight w:val="914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 xml:space="preserve">Adres obiektu </w:t>
            </w:r>
            <w:r w:rsidRPr="00705420">
              <w:rPr>
                <w:rFonts w:ascii="Arial" w:hAnsi="Arial" w:cs="Arial"/>
                <w:i/>
                <w:iCs/>
              </w:rPr>
              <w:br/>
              <w:t>budowlanego</w:t>
            </w: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Default="00931738" w:rsidP="00C00CB3">
            <w:pPr>
              <w:spacing w:before="120" w:after="120" w:line="360" w:lineRule="auto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Ul. Wojska Polskiego 15, </w:t>
            </w:r>
          </w:p>
          <w:p w:rsidR="00931738" w:rsidRPr="00852EAB" w:rsidRDefault="00931738" w:rsidP="00931738">
            <w:pPr>
              <w:spacing w:before="120" w:after="120" w:line="360" w:lineRule="auto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27-200 Starachowice</w:t>
            </w:r>
          </w:p>
        </w:tc>
      </w:tr>
      <w:tr w:rsidR="00931738" w:rsidRPr="00705420" w:rsidTr="00C00CB3">
        <w:trPr>
          <w:trHeight w:val="1287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>Zamawiający</w:t>
            </w: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FA49B4" w:rsidRDefault="00931738" w:rsidP="00C00CB3">
            <w:pPr>
              <w:spacing w:before="120" w:after="12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Zakład Doskonalenia Zawodowego</w:t>
            </w:r>
          </w:p>
          <w:p w:rsidR="00931738" w:rsidRPr="00705420" w:rsidRDefault="00931738" w:rsidP="00931738">
            <w:pPr>
              <w:spacing w:before="120" w:after="120"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25-950 Kielce ul. Paderewskiego 55</w:t>
            </w:r>
          </w:p>
        </w:tc>
      </w:tr>
      <w:tr w:rsidR="00931738" w:rsidRPr="00705420" w:rsidTr="00C00CB3">
        <w:trPr>
          <w:trHeight w:val="1263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 xml:space="preserve">Nazwa </w:t>
            </w:r>
            <w:r w:rsidRPr="00705420">
              <w:rPr>
                <w:rFonts w:ascii="Arial" w:hAnsi="Arial" w:cs="Arial"/>
                <w:i/>
                <w:iCs/>
              </w:rPr>
              <w:br/>
              <w:t>zamówienia</w:t>
            </w: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Default="00931738" w:rsidP="00931738">
            <w:pPr>
              <w:pStyle w:val="Bezodstpw"/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Roboty remontowe w budynku </w:t>
            </w:r>
          </w:p>
          <w:p w:rsidR="00931738" w:rsidRPr="00705420" w:rsidRDefault="00354151" w:rsidP="00354151">
            <w:pPr>
              <w:pStyle w:val="Bezodstpw"/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ZDZ Starachowice</w:t>
            </w:r>
          </w:p>
        </w:tc>
      </w:tr>
      <w:tr w:rsidR="00931738" w:rsidRPr="00705420" w:rsidTr="00C00CB3">
        <w:trPr>
          <w:trHeight w:val="964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>Rodzaj  robót</w:t>
            </w: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B165E1" w:rsidP="00B165E1">
            <w:pPr>
              <w:pStyle w:val="Tekstpodstawowy"/>
              <w:spacing w:before="120"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Wykonanie remontu łazienek</w:t>
            </w:r>
          </w:p>
        </w:tc>
      </w:tr>
      <w:tr w:rsidR="00931738" w:rsidRPr="00705420" w:rsidTr="00C00CB3">
        <w:trPr>
          <w:trHeight w:val="848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>Autor</w:t>
            </w:r>
          </w:p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>opracowania</w:t>
            </w: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354151" w:rsidP="00354151">
            <w:pPr>
              <w:pStyle w:val="Nagwek3"/>
              <w:spacing w:before="120" w:after="120"/>
              <w:ind w:left="0" w:right="57" w:firstLine="0"/>
              <w:jc w:val="center"/>
              <w:rPr>
                <w:rFonts w:ascii="Arial" w:hAnsi="Arial" w:cs="Arial"/>
                <w:b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iCs/>
                <w:szCs w:val="24"/>
              </w:rPr>
              <w:t>Patrycja Kościołek</w:t>
            </w:r>
          </w:p>
        </w:tc>
      </w:tr>
      <w:tr w:rsidR="00931738" w:rsidRPr="00705420" w:rsidTr="00C00CB3">
        <w:trPr>
          <w:trHeight w:val="846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>Data</w:t>
            </w:r>
          </w:p>
          <w:p w:rsidR="00931738" w:rsidRPr="00705420" w:rsidRDefault="00931738" w:rsidP="00C00CB3">
            <w:pPr>
              <w:spacing w:before="120" w:after="120" w:line="360" w:lineRule="auto"/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705420">
              <w:rPr>
                <w:rFonts w:ascii="Arial" w:hAnsi="Arial" w:cs="Arial"/>
                <w:i/>
                <w:iCs/>
              </w:rPr>
              <w:t>opracowania</w:t>
            </w:r>
          </w:p>
        </w:tc>
        <w:tc>
          <w:tcPr>
            <w:tcW w:w="3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705420" w:rsidRDefault="002E2A7B" w:rsidP="00C00CB3">
            <w:pPr>
              <w:pStyle w:val="Nagwek3"/>
              <w:spacing w:before="120" w:after="120"/>
              <w:ind w:left="0" w:right="57" w:firstLine="0"/>
              <w:jc w:val="center"/>
              <w:rPr>
                <w:rFonts w:ascii="Arial" w:hAnsi="Arial" w:cs="Arial"/>
                <w:b w:val="0"/>
                <w:bCs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Cs/>
                <w:szCs w:val="24"/>
              </w:rPr>
              <w:t>Wrzesień</w:t>
            </w:r>
            <w:r w:rsidR="00931738">
              <w:rPr>
                <w:rFonts w:ascii="Arial" w:hAnsi="Arial" w:cs="Arial"/>
                <w:b w:val="0"/>
                <w:bCs/>
                <w:iCs/>
                <w:szCs w:val="24"/>
              </w:rPr>
              <w:t xml:space="preserve"> 2024</w:t>
            </w:r>
            <w:r w:rsidR="00931738" w:rsidRPr="00705420">
              <w:rPr>
                <w:rFonts w:ascii="Arial" w:hAnsi="Arial" w:cs="Arial"/>
                <w:b w:val="0"/>
                <w:bCs/>
                <w:iCs/>
                <w:szCs w:val="24"/>
              </w:rPr>
              <w:t xml:space="preserve"> r.</w:t>
            </w:r>
          </w:p>
        </w:tc>
      </w:tr>
    </w:tbl>
    <w:p w:rsidR="00931738" w:rsidRPr="00705420" w:rsidRDefault="00931738" w:rsidP="00931738">
      <w:pPr>
        <w:spacing w:before="120" w:after="120" w:line="360" w:lineRule="auto"/>
        <w:rPr>
          <w:rFonts w:ascii="Arial" w:hAnsi="Arial" w:cs="Arial"/>
        </w:rPr>
      </w:pPr>
    </w:p>
    <w:p w:rsidR="000A7FAE" w:rsidRDefault="000A7FAE" w:rsidP="000A7FAE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:rsidR="00B165E1" w:rsidRDefault="00B165E1" w:rsidP="000A7FAE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:rsidR="00B165E1" w:rsidRDefault="00B165E1" w:rsidP="000A7FAE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:rsidR="00B165E1" w:rsidRDefault="00B165E1" w:rsidP="000A7FAE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:rsidR="00B165E1" w:rsidRDefault="00B165E1" w:rsidP="000A7FAE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:rsidR="00B165E1" w:rsidRDefault="00B165E1" w:rsidP="000A7FAE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</w:p>
    <w:p w:rsidR="00B165E1" w:rsidRPr="00705420" w:rsidRDefault="00B165E1" w:rsidP="000A7FAE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</w:p>
    <w:p w:rsidR="00931738" w:rsidRPr="0092126E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92126E">
        <w:rPr>
          <w:rFonts w:ascii="Arial" w:hAnsi="Arial" w:cs="Arial"/>
          <w:b/>
          <w:bCs/>
        </w:rPr>
        <w:lastRenderedPageBreak/>
        <w:t>1. WST</w:t>
      </w:r>
      <w:r w:rsidRPr="0092126E">
        <w:rPr>
          <w:rFonts w:ascii="Arial" w:hAnsi="Arial" w:cs="Arial"/>
          <w:b/>
        </w:rPr>
        <w:t>Ę</w:t>
      </w:r>
      <w:r w:rsidRPr="0092126E">
        <w:rPr>
          <w:rFonts w:ascii="Arial" w:hAnsi="Arial" w:cs="Arial"/>
          <w:b/>
          <w:bCs/>
        </w:rPr>
        <w:t>P.</w:t>
      </w:r>
    </w:p>
    <w:p w:rsidR="00931738" w:rsidRPr="0092126E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92126E">
        <w:rPr>
          <w:rFonts w:ascii="Arial" w:hAnsi="Arial" w:cs="Arial"/>
          <w:b/>
          <w:bCs/>
        </w:rPr>
        <w:t>1.1 Przedmiot specyfikacji (</w:t>
      </w:r>
      <w:proofErr w:type="spellStart"/>
      <w:r w:rsidRPr="0092126E">
        <w:rPr>
          <w:rFonts w:ascii="Arial" w:hAnsi="Arial" w:cs="Arial"/>
          <w:b/>
          <w:bCs/>
        </w:rPr>
        <w:t>STWiORR</w:t>
      </w:r>
      <w:proofErr w:type="spellEnd"/>
      <w:r w:rsidRPr="0092126E">
        <w:rPr>
          <w:rFonts w:ascii="Arial" w:hAnsi="Arial" w:cs="Arial"/>
          <w:b/>
          <w:bCs/>
        </w:rPr>
        <w:t>).</w:t>
      </w:r>
    </w:p>
    <w:p w:rsidR="00931738" w:rsidRPr="00E6468D" w:rsidRDefault="00931738" w:rsidP="00113B87">
      <w:pPr>
        <w:pStyle w:val="Nagwek3"/>
        <w:ind w:left="0" w:firstLine="0"/>
        <w:rPr>
          <w:rFonts w:ascii="Arial" w:hAnsi="Arial" w:cs="Arial"/>
          <w:b w:val="0"/>
        </w:rPr>
      </w:pPr>
      <w:r w:rsidRPr="001E331A">
        <w:rPr>
          <w:rFonts w:ascii="Arial" w:hAnsi="Arial" w:cs="Arial"/>
          <w:b w:val="0"/>
        </w:rPr>
        <w:t>Przedmiotem niniejszej Specyfikacji Technicznej (</w:t>
      </w:r>
      <w:proofErr w:type="spellStart"/>
      <w:r w:rsidRPr="001E331A">
        <w:rPr>
          <w:rFonts w:ascii="Arial" w:hAnsi="Arial" w:cs="Arial"/>
          <w:b w:val="0"/>
          <w:bCs/>
        </w:rPr>
        <w:t>STWiORR</w:t>
      </w:r>
      <w:proofErr w:type="spellEnd"/>
      <w:r w:rsidRPr="001E331A">
        <w:rPr>
          <w:rFonts w:ascii="Arial" w:hAnsi="Arial" w:cs="Arial"/>
          <w:b w:val="0"/>
        </w:rPr>
        <w:t xml:space="preserve">) są wymagania dotyczące wykonania i odbioru robót związanych z robotami budowlanymi </w:t>
      </w:r>
      <w:r>
        <w:rPr>
          <w:rFonts w:ascii="Arial" w:hAnsi="Arial" w:cs="Arial"/>
          <w:b w:val="0"/>
        </w:rPr>
        <w:t xml:space="preserve">                                     </w:t>
      </w:r>
      <w:r w:rsidRPr="001E331A">
        <w:rPr>
          <w:rFonts w:ascii="Arial" w:hAnsi="Arial" w:cs="Arial"/>
          <w:b w:val="0"/>
        </w:rPr>
        <w:t>w budynk</w:t>
      </w:r>
      <w:r>
        <w:rPr>
          <w:rFonts w:ascii="Arial" w:hAnsi="Arial" w:cs="Arial"/>
          <w:b w:val="0"/>
        </w:rPr>
        <w:t>u</w:t>
      </w:r>
      <w:r w:rsidRPr="001E331A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ZDZ</w:t>
      </w:r>
      <w:r w:rsidRPr="001E331A">
        <w:rPr>
          <w:rFonts w:ascii="Arial" w:hAnsi="Arial" w:cs="Arial"/>
          <w:b w:val="0"/>
        </w:rPr>
        <w:t xml:space="preserve"> </w:t>
      </w:r>
      <w:r w:rsidR="00354151">
        <w:rPr>
          <w:rFonts w:ascii="Arial" w:hAnsi="Arial" w:cs="Arial"/>
          <w:b w:val="0"/>
        </w:rPr>
        <w:t xml:space="preserve">Starachowice przy ulicy Wojska Polskiego 15. </w:t>
      </w:r>
    </w:p>
    <w:p w:rsidR="00931738" w:rsidRPr="00F835E3" w:rsidRDefault="00931738" w:rsidP="00113B87">
      <w:pPr>
        <w:pStyle w:val="Nagwek3"/>
        <w:ind w:left="0" w:firstLine="0"/>
        <w:rPr>
          <w:rFonts w:ascii="Arial" w:hAnsi="Arial" w:cs="Arial"/>
          <w:b w:val="0"/>
        </w:rPr>
      </w:pPr>
      <w:r w:rsidRPr="001E331A">
        <w:rPr>
          <w:rFonts w:ascii="Arial" w:hAnsi="Arial" w:cs="Arial"/>
          <w:b w:val="0"/>
        </w:rPr>
        <w:t xml:space="preserve">Ustalenia zawarte w </w:t>
      </w:r>
      <w:proofErr w:type="spellStart"/>
      <w:r w:rsidRPr="001E331A">
        <w:rPr>
          <w:rFonts w:ascii="Arial" w:hAnsi="Arial" w:cs="Arial"/>
          <w:b w:val="0"/>
          <w:bCs/>
        </w:rPr>
        <w:t>STWiORR</w:t>
      </w:r>
      <w:proofErr w:type="spellEnd"/>
      <w:r w:rsidRPr="001E331A">
        <w:rPr>
          <w:rFonts w:ascii="Arial" w:hAnsi="Arial" w:cs="Arial"/>
          <w:b w:val="0"/>
        </w:rPr>
        <w:t xml:space="preserve"> obejmują prace związane z  wykonawstwem </w:t>
      </w:r>
      <w:r w:rsidR="00113B87">
        <w:rPr>
          <w:rFonts w:ascii="Arial" w:hAnsi="Arial" w:cs="Arial"/>
          <w:b w:val="0"/>
        </w:rPr>
        <w:t xml:space="preserve">                                     </w:t>
      </w:r>
      <w:r w:rsidRPr="001E331A">
        <w:rPr>
          <w:rFonts w:ascii="Arial" w:hAnsi="Arial" w:cs="Arial"/>
          <w:b w:val="0"/>
        </w:rPr>
        <w:t>i odbiorem robót remontowych. Niniejsza specyfikacja będzie stosowana jako dokument przy zleceniu i realizacji robót.</w:t>
      </w:r>
    </w:p>
    <w:p w:rsidR="00931738" w:rsidRPr="0092126E" w:rsidRDefault="00931738" w:rsidP="00931738">
      <w:pPr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92126E">
        <w:rPr>
          <w:rFonts w:ascii="Arial" w:hAnsi="Arial" w:cs="Arial"/>
          <w:b/>
          <w:bCs/>
        </w:rPr>
        <w:t>1.2 Zakres robót.</w:t>
      </w:r>
    </w:p>
    <w:p w:rsidR="00931738" w:rsidRPr="0092126E" w:rsidRDefault="00931738" w:rsidP="00354151">
      <w:pPr>
        <w:spacing w:before="120" w:after="120" w:line="360" w:lineRule="auto"/>
        <w:ind w:left="0"/>
        <w:rPr>
          <w:rFonts w:ascii="Arial" w:hAnsi="Arial" w:cs="Arial"/>
          <w:bCs/>
        </w:rPr>
      </w:pPr>
      <w:r w:rsidRPr="0092126E">
        <w:rPr>
          <w:rFonts w:ascii="Arial" w:hAnsi="Arial" w:cs="Arial"/>
          <w:bCs/>
        </w:rPr>
        <w:t>a -  Przedmiar robót oraz podstawy katalogowe mają charakter poglądowy, zawierają roboty podstawowe i służą do opisu robót.</w:t>
      </w:r>
    </w:p>
    <w:p w:rsidR="00931738" w:rsidRDefault="00931738" w:rsidP="00354151">
      <w:pPr>
        <w:pStyle w:val="Bezodstpw"/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2126E">
        <w:rPr>
          <w:rFonts w:ascii="Arial" w:hAnsi="Arial" w:cs="Arial"/>
          <w:bCs/>
          <w:sz w:val="24"/>
          <w:szCs w:val="24"/>
        </w:rPr>
        <w:t>b -</w:t>
      </w:r>
      <w:r w:rsidRPr="0092126E">
        <w:rPr>
          <w:rFonts w:ascii="Arial" w:hAnsi="Arial" w:cs="Arial"/>
          <w:sz w:val="24"/>
          <w:szCs w:val="24"/>
        </w:rPr>
        <w:t xml:space="preserve">   Roboty remontowo budowlane </w:t>
      </w:r>
      <w:r w:rsidR="00354151">
        <w:rPr>
          <w:rFonts w:ascii="Arial" w:hAnsi="Arial" w:cs="Arial"/>
          <w:sz w:val="24"/>
          <w:szCs w:val="24"/>
        </w:rPr>
        <w:t xml:space="preserve">w budynku ZDZ </w:t>
      </w:r>
      <w:r>
        <w:rPr>
          <w:rFonts w:ascii="Arial" w:hAnsi="Arial" w:cs="Arial"/>
          <w:sz w:val="24"/>
          <w:szCs w:val="24"/>
        </w:rPr>
        <w:t xml:space="preserve">w Starachowicach </w:t>
      </w:r>
      <w:r>
        <w:rPr>
          <w:rFonts w:ascii="Arial" w:hAnsi="Arial" w:cs="Arial"/>
          <w:bCs/>
          <w:sz w:val="24"/>
          <w:szCs w:val="24"/>
        </w:rPr>
        <w:t xml:space="preserve">polegające na remoncie dwóch łazienek wraz z dostosowaniem </w:t>
      </w:r>
      <w:r w:rsidR="00354151">
        <w:rPr>
          <w:rFonts w:ascii="Arial" w:hAnsi="Arial" w:cs="Arial"/>
          <w:bCs/>
          <w:sz w:val="24"/>
          <w:szCs w:val="24"/>
        </w:rPr>
        <w:t xml:space="preserve">dla potrzeb osób </w:t>
      </w:r>
      <w:r>
        <w:rPr>
          <w:rFonts w:ascii="Arial" w:hAnsi="Arial" w:cs="Arial"/>
          <w:bCs/>
          <w:sz w:val="24"/>
          <w:szCs w:val="24"/>
        </w:rPr>
        <w:t>niepełnosprawnych.</w:t>
      </w:r>
    </w:p>
    <w:p w:rsidR="00354151" w:rsidRPr="009C1830" w:rsidRDefault="00354151" w:rsidP="00354151">
      <w:pPr>
        <w:pStyle w:val="Bezodstpw"/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C1830">
        <w:rPr>
          <w:rFonts w:ascii="Arial" w:hAnsi="Arial" w:cs="Arial"/>
          <w:b/>
          <w:bCs/>
          <w:sz w:val="24"/>
          <w:szCs w:val="24"/>
          <w:u w:val="single"/>
        </w:rPr>
        <w:t xml:space="preserve">Toaleta damska dostosowana dla potrzeb osób niepełnosprawnych : </w:t>
      </w:r>
    </w:p>
    <w:p w:rsidR="00931738" w:rsidRPr="00221BF7" w:rsidRDefault="00931738" w:rsidP="00931738">
      <w:pPr>
        <w:pStyle w:val="Bezodstpw"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Roboty demontażowe:</w:t>
      </w:r>
    </w:p>
    <w:p w:rsidR="009C1830" w:rsidRDefault="005F7388" w:rsidP="006D2BCC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Demontaż </w:t>
      </w:r>
      <w:r w:rsidR="00370E77">
        <w:rPr>
          <w:rFonts w:ascii="Arial" w:hAnsi="Arial" w:cs="Arial"/>
          <w:bCs/>
          <w:sz w:val="24"/>
          <w:szCs w:val="24"/>
        </w:rPr>
        <w:t>armatury</w:t>
      </w:r>
      <w:r>
        <w:rPr>
          <w:rFonts w:ascii="Arial" w:hAnsi="Arial" w:cs="Arial"/>
          <w:bCs/>
          <w:sz w:val="24"/>
          <w:szCs w:val="24"/>
        </w:rPr>
        <w:t xml:space="preserve"> wraz z utylizacją odpadów, </w:t>
      </w:r>
    </w:p>
    <w:p w:rsidR="009C1830" w:rsidRDefault="00113B87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>Demontaż</w:t>
      </w:r>
      <w:r w:rsidR="00931738" w:rsidRPr="009C1830">
        <w:rPr>
          <w:rFonts w:ascii="Arial" w:hAnsi="Arial" w:cs="Arial"/>
          <w:bCs/>
          <w:sz w:val="24"/>
          <w:szCs w:val="24"/>
        </w:rPr>
        <w:t xml:space="preserve"> </w:t>
      </w:r>
      <w:r w:rsidRPr="009C1830">
        <w:rPr>
          <w:rFonts w:ascii="Arial" w:hAnsi="Arial" w:cs="Arial"/>
          <w:bCs/>
          <w:sz w:val="24"/>
          <w:szCs w:val="24"/>
        </w:rPr>
        <w:t>płytek ściennych i podłogowych</w:t>
      </w:r>
      <w:r w:rsidR="00931738" w:rsidRPr="009C1830">
        <w:rPr>
          <w:rFonts w:ascii="Arial" w:hAnsi="Arial" w:cs="Arial"/>
          <w:bCs/>
          <w:sz w:val="24"/>
          <w:szCs w:val="24"/>
        </w:rPr>
        <w:t>,</w:t>
      </w:r>
      <w:r w:rsidRPr="009C1830">
        <w:rPr>
          <w:rFonts w:ascii="Arial" w:hAnsi="Arial" w:cs="Arial"/>
          <w:bCs/>
          <w:sz w:val="24"/>
          <w:szCs w:val="24"/>
        </w:rPr>
        <w:t xml:space="preserve"> wraz</w:t>
      </w:r>
      <w:r w:rsidR="005F7388" w:rsidRPr="009C1830">
        <w:rPr>
          <w:rFonts w:ascii="Arial" w:hAnsi="Arial" w:cs="Arial"/>
          <w:bCs/>
          <w:sz w:val="24"/>
          <w:szCs w:val="24"/>
        </w:rPr>
        <w:t xml:space="preserve"> z utylizacją gruzu/odpadów</w:t>
      </w:r>
      <w:r w:rsidRPr="009C1830">
        <w:rPr>
          <w:rFonts w:ascii="Arial" w:hAnsi="Arial" w:cs="Arial"/>
          <w:bCs/>
          <w:sz w:val="24"/>
          <w:szCs w:val="24"/>
        </w:rPr>
        <w:t xml:space="preserve">, </w:t>
      </w:r>
    </w:p>
    <w:p w:rsidR="009C1830" w:rsidRDefault="00354151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Frezowanie powierzchni </w:t>
      </w:r>
      <w:r w:rsidR="000A7FAE" w:rsidRPr="009C1830">
        <w:rPr>
          <w:rFonts w:ascii="Arial" w:hAnsi="Arial" w:cs="Arial"/>
          <w:bCs/>
          <w:sz w:val="24"/>
          <w:szCs w:val="24"/>
        </w:rPr>
        <w:t>posadzek</w:t>
      </w:r>
      <w:r w:rsidRPr="009C1830">
        <w:rPr>
          <w:rFonts w:ascii="Arial" w:hAnsi="Arial" w:cs="Arial"/>
          <w:bCs/>
          <w:sz w:val="24"/>
          <w:szCs w:val="24"/>
        </w:rPr>
        <w:t xml:space="preserve">, </w:t>
      </w:r>
    </w:p>
    <w:p w:rsidR="009C1830" w:rsidRDefault="0054493D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Wykucie z muru </w:t>
      </w:r>
      <w:r w:rsidR="00354151" w:rsidRPr="009C1830">
        <w:rPr>
          <w:rFonts w:ascii="Arial" w:hAnsi="Arial" w:cs="Arial"/>
          <w:bCs/>
          <w:sz w:val="24"/>
          <w:szCs w:val="24"/>
        </w:rPr>
        <w:t xml:space="preserve">ościeżnic stalowych wraz z demontażem drzwi, </w:t>
      </w:r>
    </w:p>
    <w:p w:rsidR="009C1830" w:rsidRDefault="00354151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Demontaż sufitu podwieszanego z paneli PCV, </w:t>
      </w:r>
    </w:p>
    <w:p w:rsidR="009C1830" w:rsidRDefault="0054493D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Demontaż ścianki z konstrukcji płytowo-stalowej, </w:t>
      </w:r>
    </w:p>
    <w:p w:rsidR="009C1830" w:rsidRDefault="00113B87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>Demontaż armatury</w:t>
      </w:r>
      <w:r w:rsidR="00251323" w:rsidRPr="009C1830">
        <w:rPr>
          <w:rFonts w:ascii="Arial" w:hAnsi="Arial" w:cs="Arial"/>
          <w:bCs/>
          <w:sz w:val="24"/>
          <w:szCs w:val="24"/>
        </w:rPr>
        <w:t xml:space="preserve"> łazienki tj. 3 </w:t>
      </w:r>
      <w:r w:rsidRPr="009C1830">
        <w:rPr>
          <w:rFonts w:ascii="Arial" w:hAnsi="Arial" w:cs="Arial"/>
          <w:bCs/>
          <w:sz w:val="24"/>
          <w:szCs w:val="24"/>
        </w:rPr>
        <w:t xml:space="preserve">umywalek, 3 </w:t>
      </w:r>
      <w:r w:rsidR="00251323" w:rsidRPr="009C1830">
        <w:rPr>
          <w:rFonts w:ascii="Arial" w:hAnsi="Arial" w:cs="Arial"/>
          <w:bCs/>
          <w:sz w:val="24"/>
          <w:szCs w:val="24"/>
        </w:rPr>
        <w:t>s</w:t>
      </w:r>
      <w:r w:rsidR="0054493D" w:rsidRPr="009C1830">
        <w:rPr>
          <w:rFonts w:ascii="Arial" w:hAnsi="Arial" w:cs="Arial"/>
          <w:bCs/>
          <w:sz w:val="24"/>
          <w:szCs w:val="24"/>
        </w:rPr>
        <w:t>edesów, 3 baterii umywalkowych</w:t>
      </w:r>
      <w:r w:rsidR="00376EFF" w:rsidRPr="009C1830">
        <w:rPr>
          <w:rFonts w:ascii="Arial" w:hAnsi="Arial" w:cs="Arial"/>
          <w:bCs/>
          <w:sz w:val="24"/>
          <w:szCs w:val="24"/>
        </w:rPr>
        <w:t xml:space="preserve"> z korkowaniem podejść dopływowych i odpływowych, </w:t>
      </w:r>
    </w:p>
    <w:p w:rsidR="009C1830" w:rsidRDefault="00376EFF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>Demontaż istniejących podejść odpływowych pod urządzenia sanitarne</w:t>
      </w:r>
      <w:r w:rsidR="00C048FD" w:rsidRPr="009C1830">
        <w:rPr>
          <w:rFonts w:ascii="Arial" w:hAnsi="Arial" w:cs="Arial"/>
          <w:bCs/>
          <w:sz w:val="24"/>
          <w:szCs w:val="24"/>
        </w:rPr>
        <w:t xml:space="preserve"> – umywalki i ustępy</w:t>
      </w:r>
      <w:r w:rsidRPr="009C1830">
        <w:rPr>
          <w:rFonts w:ascii="Arial" w:hAnsi="Arial" w:cs="Arial"/>
          <w:bCs/>
          <w:sz w:val="24"/>
          <w:szCs w:val="24"/>
        </w:rPr>
        <w:t xml:space="preserve">, </w:t>
      </w:r>
    </w:p>
    <w:p w:rsidR="009C1830" w:rsidRDefault="00376EFF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Demontaż </w:t>
      </w:r>
      <w:r w:rsidR="00251323" w:rsidRPr="009C1830">
        <w:rPr>
          <w:rFonts w:ascii="Arial" w:hAnsi="Arial" w:cs="Arial"/>
          <w:bCs/>
          <w:sz w:val="24"/>
          <w:szCs w:val="24"/>
        </w:rPr>
        <w:t xml:space="preserve">bojlera, </w:t>
      </w:r>
    </w:p>
    <w:p w:rsidR="009C1830" w:rsidRDefault="0054493D" w:rsidP="00B165E1">
      <w:pPr>
        <w:pStyle w:val="Bezodstpw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Demontaż opraw oświetleniowych w sufitach podwieszanych, włączników podtynkowych i gniazd elektrycznych, </w:t>
      </w:r>
    </w:p>
    <w:p w:rsidR="00B165E1" w:rsidRDefault="004A1FBF" w:rsidP="00B165E1">
      <w:pPr>
        <w:pStyle w:val="Bezodstpw"/>
        <w:numPr>
          <w:ilvl w:val="0"/>
          <w:numId w:val="20"/>
        </w:num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Demontaż </w:t>
      </w:r>
      <w:r w:rsidR="00B165E1">
        <w:rPr>
          <w:rFonts w:ascii="Arial" w:hAnsi="Arial" w:cs="Arial"/>
          <w:bCs/>
          <w:sz w:val="24"/>
          <w:szCs w:val="24"/>
        </w:rPr>
        <w:t>grzejnik</w:t>
      </w:r>
      <w:r>
        <w:rPr>
          <w:rFonts w:ascii="Arial" w:hAnsi="Arial" w:cs="Arial"/>
          <w:bCs/>
          <w:sz w:val="24"/>
          <w:szCs w:val="24"/>
        </w:rPr>
        <w:t>a – do ponownego montażu</w:t>
      </w:r>
    </w:p>
    <w:p w:rsidR="00B165E1" w:rsidRDefault="00B165E1" w:rsidP="00B165E1">
      <w:pPr>
        <w:pStyle w:val="Bezodstpw"/>
        <w:spacing w:before="120" w:after="12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:rsidR="009C1830" w:rsidRDefault="00354151" w:rsidP="00B165E1">
      <w:pPr>
        <w:pStyle w:val="Bezodstpw"/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Roboty montażowe:</w:t>
      </w:r>
    </w:p>
    <w:p w:rsidR="007851C5" w:rsidRDefault="007851C5" w:rsidP="007851C5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Doprowadzić instalacje wody zimnej i ciepłej do umywalek, wykonać punkt poboru ciepłej i zimnej wody użytkowej </w:t>
      </w:r>
      <w:r w:rsidRPr="009C1830">
        <w:rPr>
          <w:rFonts w:ascii="Arial" w:hAnsi="Arial" w:cs="Arial"/>
          <w:bCs/>
          <w:sz w:val="24"/>
          <w:szCs w:val="24"/>
        </w:rPr>
        <w:t xml:space="preserve">oraz odpływy kanalizacyjne dla umywalek oraz dla sedesów (dla sedesu nie wykonywać punktu poboru ciepłej wody), </w:t>
      </w:r>
    </w:p>
    <w:p w:rsidR="007851C5" w:rsidRPr="007851C5" w:rsidRDefault="007851C5" w:rsidP="007851C5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Wykonanie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oraz podłączenie </w:t>
      </w: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instalacji ciepłej wody użytkowej z bojlera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z pomieszczenia gospodarczego</w:t>
      </w: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do umywalek - </w:t>
      </w:r>
      <w:r w:rsidRPr="009C1830">
        <w:rPr>
          <w:rFonts w:ascii="Arial" w:hAnsi="Arial" w:cs="Arial"/>
          <w:color w:val="000000" w:themeColor="text1"/>
          <w:sz w:val="24"/>
          <w:szCs w:val="24"/>
        </w:rPr>
        <w:t xml:space="preserve"> piony instalacji ciepłej wody prowadzone będą w bruzdach ściennych, rozprowadzenia zaizolować, założyć otulinę z pianki typu np. </w:t>
      </w:r>
      <w:proofErr w:type="spellStart"/>
      <w:r w:rsidRPr="009C1830">
        <w:rPr>
          <w:rFonts w:ascii="Arial" w:hAnsi="Arial" w:cs="Arial"/>
          <w:color w:val="000000" w:themeColor="text1"/>
          <w:sz w:val="24"/>
          <w:szCs w:val="24"/>
        </w:rPr>
        <w:t>thermaflex</w:t>
      </w:r>
      <w:proofErr w:type="spellEnd"/>
      <w:r w:rsidRPr="009C1830">
        <w:rPr>
          <w:rFonts w:ascii="Arial" w:hAnsi="Arial" w:cs="Arial"/>
          <w:color w:val="000000" w:themeColor="text1"/>
          <w:sz w:val="24"/>
          <w:szCs w:val="24"/>
        </w:rPr>
        <w:t xml:space="preserve">, wymagane grubości izolacji należy dobierać w oparciu o wymagania polskich norm, </w:t>
      </w:r>
      <w:r w:rsidRPr="006D2BCC">
        <w:rPr>
          <w:rFonts w:ascii="Arial" w:hAnsi="Arial" w:cs="Arial"/>
          <w:bCs/>
          <w:color w:val="000000" w:themeColor="text1"/>
          <w:sz w:val="24"/>
          <w:szCs w:val="24"/>
        </w:rPr>
        <w:t xml:space="preserve">wykonać próby szczelności instalacji, </w:t>
      </w:r>
    </w:p>
    <w:p w:rsidR="002E2BAA" w:rsidRPr="002E2BAA" w:rsidRDefault="00C048FD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Wykonanie nowych podejść </w:t>
      </w:r>
      <w:r w:rsidR="007D3B4A">
        <w:rPr>
          <w:rFonts w:ascii="Arial" w:hAnsi="Arial" w:cs="Arial"/>
          <w:bCs/>
          <w:color w:val="000000" w:themeColor="text1"/>
          <w:sz w:val="24"/>
          <w:szCs w:val="24"/>
        </w:rPr>
        <w:t xml:space="preserve">odpływowych wodociągowo-kanalizacyjnych pod wykonanie armatury </w:t>
      </w: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>z PCV na wcisk</w:t>
      </w:r>
      <w:r w:rsidR="002E2BAA">
        <w:rPr>
          <w:rFonts w:ascii="Arial" w:hAnsi="Arial" w:cs="Arial"/>
          <w:bCs/>
          <w:color w:val="000000" w:themeColor="text1"/>
          <w:sz w:val="24"/>
          <w:szCs w:val="24"/>
        </w:rPr>
        <w:t xml:space="preserve"> o średnicy:</w:t>
      </w: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:rsidR="002E2BAA" w:rsidRDefault="002E2BAA" w:rsidP="00F87B84">
      <w:pPr>
        <w:pStyle w:val="Bezodstpw"/>
        <w:spacing w:before="120" w:after="120" w:line="360" w:lineRule="auto"/>
        <w:ind w:left="7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- Fi </w:t>
      </w:r>
      <w:r w:rsidR="00C048FD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110 mm pod </w:t>
      </w:r>
      <w:r w:rsidR="00F87B84">
        <w:rPr>
          <w:rFonts w:ascii="Arial" w:hAnsi="Arial" w:cs="Arial"/>
          <w:bCs/>
          <w:color w:val="000000" w:themeColor="text1"/>
          <w:sz w:val="24"/>
          <w:szCs w:val="24"/>
        </w:rPr>
        <w:t xml:space="preserve">miski </w:t>
      </w:r>
      <w:r w:rsid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ustępowe, </w:t>
      </w:r>
    </w:p>
    <w:p w:rsidR="009C1830" w:rsidRDefault="002E2BAA" w:rsidP="002E2BAA">
      <w:pPr>
        <w:pStyle w:val="Bezodstpw"/>
        <w:spacing w:before="120" w:after="12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- Fi </w:t>
      </w:r>
      <w:r w:rsid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50 mm pod umywalki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 w:rsid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p</w:t>
      </w:r>
      <w:r w:rsidR="00C048FD" w:rsidRPr="009C1830">
        <w:rPr>
          <w:rFonts w:ascii="Arial" w:hAnsi="Arial" w:cs="Arial"/>
          <w:bCs/>
          <w:color w:val="000000" w:themeColor="text1"/>
          <w:sz w:val="24"/>
          <w:szCs w:val="24"/>
        </w:rPr>
        <w:t>odejścia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kanalizacyjne</w:t>
      </w:r>
      <w:r w:rsidR="00C048FD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wyk</w:t>
      </w:r>
      <w:r w:rsidR="007851C5">
        <w:rPr>
          <w:rFonts w:ascii="Arial" w:hAnsi="Arial" w:cs="Arial"/>
          <w:bCs/>
          <w:color w:val="000000" w:themeColor="text1"/>
          <w:sz w:val="24"/>
          <w:szCs w:val="24"/>
        </w:rPr>
        <w:t>onywać ze spadkiem minimum 2 %. Instalacje prowadzić w bruzdach ściennych. Wykonawca  po wykonaniu nowych podejść zabetonuje bruzdy, naprawi tynki</w:t>
      </w:r>
      <w:r w:rsidR="00160303">
        <w:rPr>
          <w:rFonts w:ascii="Arial" w:hAnsi="Arial" w:cs="Arial"/>
          <w:bCs/>
          <w:color w:val="000000" w:themeColor="text1"/>
          <w:sz w:val="24"/>
          <w:szCs w:val="24"/>
        </w:rPr>
        <w:t>,</w:t>
      </w:r>
    </w:p>
    <w:p w:rsidR="007851C5" w:rsidRPr="007851C5" w:rsidRDefault="00C048FD" w:rsidP="007851C5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Dostosować instalację wodno-kanalizacyjną do </w:t>
      </w:r>
      <w:r w:rsidR="00160303">
        <w:rPr>
          <w:rFonts w:ascii="Arial" w:hAnsi="Arial" w:cs="Arial"/>
          <w:bCs/>
          <w:color w:val="000000" w:themeColor="text1"/>
          <w:sz w:val="24"/>
          <w:szCs w:val="24"/>
        </w:rPr>
        <w:t>lokalizacji nowych</w:t>
      </w:r>
      <w:r w:rsidR="007851C5">
        <w:rPr>
          <w:rFonts w:ascii="Arial" w:hAnsi="Arial" w:cs="Arial"/>
          <w:bCs/>
          <w:color w:val="000000" w:themeColor="text1"/>
          <w:sz w:val="24"/>
          <w:szCs w:val="24"/>
        </w:rPr>
        <w:t xml:space="preserve"> urządzeń. S</w:t>
      </w:r>
      <w:r w:rsidR="002E2BAA">
        <w:rPr>
          <w:rFonts w:ascii="Arial" w:hAnsi="Arial" w:cs="Arial"/>
          <w:bCs/>
          <w:color w:val="000000" w:themeColor="text1"/>
          <w:sz w:val="24"/>
          <w:szCs w:val="24"/>
        </w:rPr>
        <w:t>tosować rurociągi</w:t>
      </w: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2E2BAA">
        <w:rPr>
          <w:rFonts w:ascii="Arial" w:hAnsi="Arial" w:cs="Arial"/>
          <w:bCs/>
          <w:color w:val="000000" w:themeColor="text1"/>
          <w:sz w:val="24"/>
          <w:szCs w:val="24"/>
        </w:rPr>
        <w:t xml:space="preserve">na wcisk </w:t>
      </w:r>
      <w:r w:rsidR="00160303">
        <w:rPr>
          <w:rFonts w:ascii="Arial" w:hAnsi="Arial" w:cs="Arial"/>
          <w:bCs/>
          <w:color w:val="000000" w:themeColor="text1"/>
          <w:sz w:val="24"/>
          <w:szCs w:val="24"/>
        </w:rPr>
        <w:t>z PCV o wymaganych średnicach</w:t>
      </w:r>
      <w:r w:rsidR="007851C5">
        <w:rPr>
          <w:rFonts w:ascii="Arial" w:hAnsi="Arial" w:cs="Arial"/>
          <w:bCs/>
          <w:color w:val="000000" w:themeColor="text1"/>
          <w:sz w:val="24"/>
          <w:szCs w:val="24"/>
        </w:rPr>
        <w:t xml:space="preserve">. Po rozprowadzeniu rurociągów przekucia w posadzkach należy uzupełnić. </w:t>
      </w:r>
    </w:p>
    <w:p w:rsidR="007851C5" w:rsidRPr="007851C5" w:rsidRDefault="007851C5" w:rsidP="007851C5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Po zmontowaniu instalację należy poddać próbie ciśnienia, a po pozytywnym wyniku należy zaizolować termicznie, zabezpieczając je przed wykropleniem, otulinami jednowarstwowymi. </w:t>
      </w:r>
    </w:p>
    <w:p w:rsidR="009C1830" w:rsidRDefault="00251323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Przeniesienie dopływu i odpływu wody, jeżeli jest to koniczne do właściwego montażu umywalki, </w:t>
      </w:r>
    </w:p>
    <w:p w:rsidR="00162B2A" w:rsidRPr="00162B2A" w:rsidRDefault="00162B2A" w:rsidP="00162B2A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Przy przejściach rurociągów przez przegrody budowlane należy stosować tuleje ochronne, które powinny być osadzone w sposób trwały w przegrodzie budowlanej, </w:t>
      </w:r>
    </w:p>
    <w:p w:rsidR="009C1830" w:rsidRDefault="00D35FCF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Przeniesienie kratki podłogowej tak by znajdowała się poza powierzchnią manewrową wózka inwalidzkiego, zgodnie z obowiązującymi przepisami dotyczącymi osób niepełnosprawnych, </w:t>
      </w:r>
    </w:p>
    <w:p w:rsidR="006D2BCC" w:rsidRDefault="004243A0" w:rsidP="006D2BCC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165E1">
        <w:rPr>
          <w:rFonts w:ascii="Arial" w:hAnsi="Arial" w:cs="Arial"/>
          <w:bCs/>
          <w:sz w:val="24"/>
          <w:szCs w:val="24"/>
        </w:rPr>
        <w:t>Przygotowanie powierzchni do kładzenia</w:t>
      </w:r>
      <w:r w:rsidR="00F87B84">
        <w:rPr>
          <w:rFonts w:ascii="Arial" w:hAnsi="Arial" w:cs="Arial"/>
          <w:bCs/>
          <w:sz w:val="24"/>
          <w:szCs w:val="24"/>
        </w:rPr>
        <w:t xml:space="preserve"> płytek ściennych i podłogowych, </w:t>
      </w:r>
    </w:p>
    <w:p w:rsidR="00F87B84" w:rsidRDefault="00F87B84" w:rsidP="006D2BCC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Wykonanie izolacji z</w:t>
      </w:r>
      <w:r w:rsidR="004243A0" w:rsidRPr="006D2BCC">
        <w:rPr>
          <w:rFonts w:ascii="Arial" w:hAnsi="Arial" w:cs="Arial"/>
          <w:bCs/>
          <w:sz w:val="24"/>
          <w:szCs w:val="24"/>
        </w:rPr>
        <w:t xml:space="preserve"> foli</w:t>
      </w:r>
      <w:r>
        <w:rPr>
          <w:rFonts w:ascii="Arial" w:hAnsi="Arial" w:cs="Arial"/>
          <w:bCs/>
          <w:sz w:val="24"/>
          <w:szCs w:val="24"/>
        </w:rPr>
        <w:t>i</w:t>
      </w:r>
      <w:r w:rsidR="004243A0" w:rsidRPr="006D2BCC">
        <w:rPr>
          <w:rFonts w:ascii="Arial" w:hAnsi="Arial" w:cs="Arial"/>
          <w:bCs/>
          <w:sz w:val="24"/>
          <w:szCs w:val="24"/>
        </w:rPr>
        <w:t xml:space="preserve"> w płynie </w:t>
      </w:r>
      <w:r w:rsidR="006D2BCC">
        <w:rPr>
          <w:rFonts w:ascii="Arial" w:hAnsi="Arial" w:cs="Arial"/>
          <w:bCs/>
          <w:sz w:val="24"/>
          <w:szCs w:val="24"/>
        </w:rPr>
        <w:t xml:space="preserve">z 2 warstw na powierzchni posadzek </w:t>
      </w:r>
    </w:p>
    <w:p w:rsidR="009C1830" w:rsidRPr="006D2BCC" w:rsidRDefault="004243A0" w:rsidP="00F87B84">
      <w:pPr>
        <w:pStyle w:val="Bezodstpw"/>
        <w:spacing w:before="120" w:after="12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BCC">
        <w:rPr>
          <w:rFonts w:ascii="Arial" w:hAnsi="Arial" w:cs="Arial"/>
          <w:bCs/>
          <w:sz w:val="24"/>
          <w:szCs w:val="24"/>
        </w:rPr>
        <w:t>(Przed zakryciem w/w foli</w:t>
      </w:r>
      <w:r w:rsidR="00E22944">
        <w:rPr>
          <w:rFonts w:ascii="Arial" w:hAnsi="Arial" w:cs="Arial"/>
          <w:bCs/>
          <w:sz w:val="24"/>
          <w:szCs w:val="24"/>
        </w:rPr>
        <w:t>i</w:t>
      </w:r>
      <w:r w:rsidRPr="006D2BCC">
        <w:rPr>
          <w:rFonts w:ascii="Arial" w:hAnsi="Arial" w:cs="Arial"/>
          <w:bCs/>
          <w:sz w:val="24"/>
          <w:szCs w:val="24"/>
        </w:rPr>
        <w:t xml:space="preserve"> w płynie wykonawca pisemnie zgłosi izolacje zamawiającemu do odbioru), </w:t>
      </w:r>
    </w:p>
    <w:p w:rsidR="00F87B84" w:rsidRPr="00F87B84" w:rsidRDefault="00F87B84" w:rsidP="006D2BCC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Przygotowanie podłoża pod ułożenie </w:t>
      </w:r>
      <w:r w:rsidR="006124F2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płytek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na ścianach, </w:t>
      </w:r>
    </w:p>
    <w:p w:rsidR="006D2BCC" w:rsidRDefault="00F87B84" w:rsidP="006D2BCC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Wyrównanie podłoża przed ułożeniem płytek na ścianach i posadzce, </w:t>
      </w:r>
      <w:r w:rsidR="006124F2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Zastosować </w:t>
      </w:r>
      <w:r w:rsidR="006D2BCC">
        <w:rPr>
          <w:rFonts w:ascii="Arial" w:hAnsi="Arial" w:cs="Arial"/>
          <w:bCs/>
          <w:color w:val="000000" w:themeColor="text1"/>
          <w:sz w:val="24"/>
          <w:szCs w:val="24"/>
        </w:rPr>
        <w:t xml:space="preserve">płytki posadzkowe </w:t>
      </w:r>
      <w:r w:rsidR="006124F2" w:rsidRPr="009C1830">
        <w:rPr>
          <w:rFonts w:ascii="Arial" w:hAnsi="Arial" w:cs="Arial"/>
          <w:bCs/>
          <w:color w:val="000000" w:themeColor="text1"/>
          <w:sz w:val="24"/>
          <w:szCs w:val="24"/>
        </w:rPr>
        <w:t>o klasie antypoślizgowej co</w:t>
      </w:r>
      <w:r w:rsidR="004243A0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najmniej R10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4243A0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:rsidR="004243A0" w:rsidRPr="006D2BCC" w:rsidRDefault="004243A0" w:rsidP="006D2BCC">
      <w:pPr>
        <w:pStyle w:val="Bezodstpw"/>
        <w:spacing w:before="120" w:after="12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6D2BCC">
        <w:rPr>
          <w:rFonts w:ascii="Arial" w:hAnsi="Arial" w:cs="Arial"/>
          <w:bCs/>
          <w:kern w:val="36"/>
          <w:sz w:val="24"/>
          <w:szCs w:val="24"/>
        </w:rPr>
        <w:t xml:space="preserve">- </w:t>
      </w:r>
      <w:r w:rsidRPr="006D2BCC">
        <w:rPr>
          <w:rFonts w:ascii="Arial" w:hAnsi="Arial" w:cs="Arial"/>
          <w:bCs/>
          <w:sz w:val="24"/>
          <w:szCs w:val="24"/>
        </w:rPr>
        <w:t xml:space="preserve">Płytki ścienne powinny być ułożone na wysokość 2,10 m od podłogi - </w:t>
      </w:r>
      <w:r w:rsidRPr="006D2BCC">
        <w:rPr>
          <w:rFonts w:ascii="Arial" w:hAnsi="Arial" w:cs="Arial"/>
          <w:bCs/>
          <w:kern w:val="36"/>
          <w:sz w:val="24"/>
          <w:szCs w:val="24"/>
        </w:rPr>
        <w:t>wykonawca przed rozpoczęciem układania płytek ma</w:t>
      </w:r>
      <w:r w:rsidR="006D2BCC">
        <w:rPr>
          <w:rFonts w:ascii="Arial" w:hAnsi="Arial" w:cs="Arial"/>
          <w:bCs/>
          <w:kern w:val="36"/>
          <w:sz w:val="24"/>
          <w:szCs w:val="24"/>
        </w:rPr>
        <w:t xml:space="preserve"> obowiązek pisemnie uzgodnić z z</w:t>
      </w:r>
      <w:r w:rsidRPr="006D2BCC">
        <w:rPr>
          <w:rFonts w:ascii="Arial" w:hAnsi="Arial" w:cs="Arial"/>
          <w:bCs/>
          <w:kern w:val="36"/>
          <w:sz w:val="24"/>
          <w:szCs w:val="24"/>
        </w:rPr>
        <w:t>amawiającym rodzaj, kolor oraz sposób układania płytek,</w:t>
      </w:r>
    </w:p>
    <w:p w:rsidR="009C1830" w:rsidRPr="009C1830" w:rsidRDefault="009C1830" w:rsidP="00B165E1">
      <w:pPr>
        <w:pStyle w:val="Bezodstpw"/>
        <w:spacing w:before="120" w:after="12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A470A9" w:rsidRPr="004243A0" w:rsidRDefault="00A470A9" w:rsidP="00B165E1">
      <w:pPr>
        <w:pStyle w:val="Bezodstpw"/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243A0">
        <w:rPr>
          <w:rFonts w:ascii="Arial" w:hAnsi="Arial" w:cs="Arial"/>
          <w:bCs/>
          <w:sz w:val="22"/>
          <w:szCs w:val="22"/>
          <w:u w:val="single"/>
        </w:rPr>
        <w:t xml:space="preserve">Prawidłowość wykonania posadzki z płytek </w:t>
      </w:r>
      <w:proofErr w:type="spellStart"/>
      <w:r w:rsidRPr="004243A0">
        <w:rPr>
          <w:rFonts w:ascii="Arial" w:hAnsi="Arial" w:cs="Arial"/>
          <w:bCs/>
          <w:sz w:val="22"/>
          <w:szCs w:val="22"/>
          <w:u w:val="single"/>
        </w:rPr>
        <w:t>gressowych</w:t>
      </w:r>
      <w:proofErr w:type="spellEnd"/>
      <w:r w:rsidRPr="004243A0">
        <w:rPr>
          <w:rFonts w:ascii="Arial" w:hAnsi="Arial" w:cs="Arial"/>
          <w:bCs/>
          <w:sz w:val="22"/>
          <w:szCs w:val="22"/>
          <w:u w:val="single"/>
        </w:rPr>
        <w:t xml:space="preserve"> podlega ocenie poprzez sprawdzenie:</w:t>
      </w:r>
    </w:p>
    <w:p w:rsidR="009C1830" w:rsidRDefault="00A470A9" w:rsidP="00B165E1">
      <w:pPr>
        <w:pStyle w:val="Bezodstpw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243A0">
        <w:rPr>
          <w:rFonts w:ascii="Arial" w:hAnsi="Arial" w:cs="Arial"/>
          <w:bCs/>
          <w:sz w:val="22"/>
          <w:szCs w:val="22"/>
        </w:rPr>
        <w:t xml:space="preserve">przyczepności posadzki, która przy lekkim opukiwaniu nie powinna wydawać głuchego odgłosu, </w:t>
      </w:r>
    </w:p>
    <w:p w:rsidR="009C1830" w:rsidRDefault="00A470A9" w:rsidP="00B165E1">
      <w:pPr>
        <w:pStyle w:val="Bezodstpw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C1830">
        <w:rPr>
          <w:rFonts w:ascii="Arial" w:hAnsi="Arial" w:cs="Arial"/>
          <w:bCs/>
          <w:sz w:val="22"/>
          <w:szCs w:val="22"/>
        </w:rPr>
        <w:t>odchylenia powierzchni od płaszczyzny łatą o długości 2 m (odchylenie to nie powinno być większe niż 3 mm na całej długości łaty),</w:t>
      </w:r>
    </w:p>
    <w:p w:rsidR="009C1830" w:rsidRDefault="00A470A9" w:rsidP="00B165E1">
      <w:pPr>
        <w:pStyle w:val="Bezodstpw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C1830">
        <w:rPr>
          <w:rFonts w:ascii="Arial" w:hAnsi="Arial" w:cs="Arial"/>
          <w:bCs/>
          <w:sz w:val="22"/>
          <w:szCs w:val="22"/>
        </w:rPr>
        <w:t xml:space="preserve">prawidłowości przebiegu i wypełnienia spoin, łatą z dokładnością do 1 mm, </w:t>
      </w:r>
    </w:p>
    <w:p w:rsidR="009C1830" w:rsidRDefault="00A470A9" w:rsidP="00B165E1">
      <w:pPr>
        <w:pStyle w:val="Bezodstpw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C1830">
        <w:rPr>
          <w:rFonts w:ascii="Arial" w:hAnsi="Arial" w:cs="Arial"/>
          <w:bCs/>
          <w:sz w:val="22"/>
          <w:szCs w:val="22"/>
        </w:rPr>
        <w:t xml:space="preserve">grubości warstwy zaprawy klejącej pod </w:t>
      </w:r>
      <w:r w:rsidR="00E22944">
        <w:rPr>
          <w:rFonts w:ascii="Arial" w:hAnsi="Arial" w:cs="Arial"/>
          <w:bCs/>
          <w:sz w:val="22"/>
          <w:szCs w:val="22"/>
        </w:rPr>
        <w:t>płytkę, która nie powinna przek</w:t>
      </w:r>
      <w:r w:rsidRPr="009C1830">
        <w:rPr>
          <w:rFonts w:ascii="Arial" w:hAnsi="Arial" w:cs="Arial"/>
          <w:bCs/>
          <w:sz w:val="22"/>
          <w:szCs w:val="22"/>
        </w:rPr>
        <w:t xml:space="preserve">raczać grubości określonej przez producenta, </w:t>
      </w:r>
    </w:p>
    <w:p w:rsidR="00A470A9" w:rsidRPr="009C1830" w:rsidRDefault="009C1830" w:rsidP="00B165E1">
      <w:pPr>
        <w:pStyle w:val="Bezodstpw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A470A9" w:rsidRPr="009C1830">
        <w:rPr>
          <w:rFonts w:ascii="Arial" w:hAnsi="Arial" w:cs="Arial"/>
          <w:bCs/>
          <w:sz w:val="22"/>
          <w:szCs w:val="22"/>
        </w:rPr>
        <w:t>prawdzenia prawidłowości miejsca osadzenia wpustów,</w:t>
      </w:r>
    </w:p>
    <w:p w:rsidR="004243A0" w:rsidRPr="004243A0" w:rsidRDefault="004243A0" w:rsidP="00B165E1">
      <w:pPr>
        <w:pStyle w:val="Bezodstpw"/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A470A9" w:rsidRPr="004243A0" w:rsidRDefault="00A470A9" w:rsidP="00B165E1">
      <w:pPr>
        <w:spacing w:before="100" w:beforeAutospacing="1" w:after="100" w:afterAutospacing="1" w:line="360" w:lineRule="auto"/>
        <w:ind w:left="0"/>
        <w:outlineLvl w:val="0"/>
        <w:rPr>
          <w:rFonts w:ascii="Arial" w:hAnsi="Arial" w:cs="Arial"/>
          <w:kern w:val="36"/>
          <w:sz w:val="22"/>
          <w:szCs w:val="22"/>
          <w:u w:val="single"/>
        </w:rPr>
      </w:pPr>
      <w:r w:rsidRPr="004243A0">
        <w:rPr>
          <w:rFonts w:ascii="Arial" w:hAnsi="Arial" w:cs="Arial"/>
          <w:kern w:val="36"/>
          <w:sz w:val="22"/>
          <w:szCs w:val="22"/>
          <w:u w:val="single"/>
        </w:rPr>
        <w:t>Odbiór gotowych okładzin z płytek ceramicznych następuje po:</w:t>
      </w:r>
    </w:p>
    <w:p w:rsidR="009C1830" w:rsidRDefault="00A470A9" w:rsidP="00B165E1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sz w:val="22"/>
          <w:szCs w:val="22"/>
        </w:rPr>
        <w:t xml:space="preserve">sprawdzeniu odchylenia powierzchni od płaszczyzny za pomocą łaty kontrolnej długości 2 m przykładanej w różnych kierunkach, w dowolnym miejscu; prześwit pomiędzy łatą a badaną powierzchnia należy mierzyć z dokładności do 1 mm, </w:t>
      </w:r>
    </w:p>
    <w:p w:rsidR="009C1830" w:rsidRDefault="00A470A9" w:rsidP="00B165E1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sz w:val="22"/>
          <w:szCs w:val="22"/>
        </w:rPr>
        <w:t xml:space="preserve">sprawdzeniu prostoliniowości spoin za pomocą cienkiego drutu naciągniętego wzdłuż spoin na całej ich długości (dla spoin wykładzin podłogowych i poziomych okładzin ścian) oraz pionu (dla spoin pionowych okładzin ścian) i dokonanie pomiaru odchyleń z dokładnością do 1 mm, </w:t>
      </w:r>
    </w:p>
    <w:p w:rsidR="009C1830" w:rsidRDefault="00A470A9" w:rsidP="00B165E1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sz w:val="22"/>
          <w:szCs w:val="22"/>
        </w:rPr>
        <w:t xml:space="preserve">sprawdzeniu związania płytek z podkładem przez lekkie ich opukiwanie drewnianym młotkiem (lub innym podobnym narzędziem); charakterystyczny głuchy dźwięk jest dowodem nie związania płytek z podkładem, </w:t>
      </w:r>
    </w:p>
    <w:p w:rsidR="009C1830" w:rsidRDefault="00A470A9" w:rsidP="00B165E1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sz w:val="22"/>
          <w:szCs w:val="22"/>
        </w:rPr>
        <w:t xml:space="preserve">sprawdzeniu szerokości spoin i ich wypełnienia za pomocą oględzin zewnętrznych i pomiaru; na dowolnie wybranej powierzchni wielkości 1 m2 należy zmierzyć szerokość spoin suwmiarką z dokładnością do 0,5 mm </w:t>
      </w:r>
    </w:p>
    <w:p w:rsidR="00A470A9" w:rsidRPr="009C1830" w:rsidRDefault="00A470A9" w:rsidP="00B165E1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sz w:val="22"/>
          <w:szCs w:val="22"/>
        </w:rPr>
        <w:t>grubości warstwy kompozycji klejącej pod płytkami (pomiar dokonany w trakcie realizacji robót lub grubość określona na podstawie zużycia kompozycji klejącej)</w:t>
      </w:r>
      <w:r w:rsidRPr="009C1830">
        <w:rPr>
          <w:rFonts w:ascii="Arial" w:hAnsi="Arial" w:cs="Arial"/>
          <w:kern w:val="36"/>
          <w:sz w:val="22"/>
          <w:szCs w:val="22"/>
        </w:rPr>
        <w:t>.</w:t>
      </w:r>
    </w:p>
    <w:p w:rsidR="004243A0" w:rsidRDefault="004243A0" w:rsidP="00B165E1">
      <w:pPr>
        <w:pStyle w:val="Akapitzlist"/>
        <w:spacing w:before="100" w:beforeAutospacing="1" w:after="100" w:afterAutospacing="1" w:line="360" w:lineRule="auto"/>
        <w:outlineLvl w:val="0"/>
        <w:rPr>
          <w:rFonts w:ascii="Arial" w:hAnsi="Arial" w:cs="Arial"/>
        </w:rPr>
      </w:pPr>
    </w:p>
    <w:p w:rsidR="009C1830" w:rsidRDefault="00A470A9" w:rsidP="00B165E1">
      <w:pPr>
        <w:spacing w:before="100" w:beforeAutospacing="1" w:after="100" w:afterAutospacing="1" w:line="360" w:lineRule="auto"/>
        <w:ind w:left="0"/>
        <w:outlineLvl w:val="0"/>
        <w:rPr>
          <w:rFonts w:ascii="Arial" w:hAnsi="Arial" w:cs="Arial"/>
          <w:sz w:val="22"/>
          <w:szCs w:val="22"/>
          <w:u w:val="single"/>
        </w:rPr>
      </w:pPr>
      <w:r w:rsidRPr="004243A0">
        <w:rPr>
          <w:rFonts w:ascii="Arial" w:hAnsi="Arial" w:cs="Arial"/>
          <w:sz w:val="22"/>
          <w:szCs w:val="22"/>
          <w:u w:val="single"/>
        </w:rPr>
        <w:t xml:space="preserve">Prawidłowo wykonana okładzina powinna spełniać następujące wymagania: </w:t>
      </w:r>
    </w:p>
    <w:p w:rsidR="009C1830" w:rsidRPr="009C1830" w:rsidRDefault="00A470A9" w:rsidP="00B165E1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  <w:u w:val="single"/>
        </w:rPr>
      </w:pPr>
      <w:r w:rsidRPr="009C1830">
        <w:rPr>
          <w:rFonts w:ascii="Arial" w:hAnsi="Arial" w:cs="Arial"/>
          <w:sz w:val="22"/>
          <w:szCs w:val="22"/>
        </w:rPr>
        <w:t xml:space="preserve">cała powierzchnia okładziny powinna mieć jednakową barwę zgodną z wzorcem (nie dotyczy okładzin dla których różnorodność barw jest zamierzona), </w:t>
      </w:r>
    </w:p>
    <w:p w:rsidR="009C1830" w:rsidRPr="009C1830" w:rsidRDefault="00A470A9" w:rsidP="00B165E1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  <w:u w:val="single"/>
        </w:rPr>
      </w:pPr>
      <w:r w:rsidRPr="009C1830">
        <w:rPr>
          <w:rFonts w:ascii="Arial" w:hAnsi="Arial" w:cs="Arial"/>
          <w:sz w:val="22"/>
          <w:szCs w:val="22"/>
        </w:rPr>
        <w:t xml:space="preserve">cała powierzchnia pod płytkami powinna być wypełniona klejem (warunek właściwej przyczepności) tj. przy lekkim opukiwaniu płytki nie powinny wydawać głuchego odgłosu, − grubość warstwy klejącej powinna być zgodna z dokumentacją lub instrukcją producenta, </w:t>
      </w:r>
    </w:p>
    <w:p w:rsidR="009C1830" w:rsidRPr="009C1830" w:rsidRDefault="00A470A9" w:rsidP="00B165E1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  <w:u w:val="single"/>
        </w:rPr>
      </w:pPr>
      <w:r w:rsidRPr="009C1830">
        <w:rPr>
          <w:rFonts w:ascii="Arial" w:hAnsi="Arial" w:cs="Arial"/>
          <w:sz w:val="22"/>
          <w:szCs w:val="22"/>
        </w:rPr>
        <w:t xml:space="preserve">dopuszczalne odchylenie krawędzi od kierunku poziomego i pionowego nie powinno przekraczać 2 mm na długości 2 m, </w:t>
      </w:r>
    </w:p>
    <w:p w:rsidR="009C1830" w:rsidRPr="009C1830" w:rsidRDefault="00A470A9" w:rsidP="00B165E1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  <w:u w:val="single"/>
        </w:rPr>
      </w:pPr>
      <w:r w:rsidRPr="009C1830">
        <w:rPr>
          <w:rFonts w:ascii="Arial" w:hAnsi="Arial" w:cs="Arial"/>
          <w:sz w:val="22"/>
          <w:szCs w:val="22"/>
        </w:rPr>
        <w:t xml:space="preserve">odchylenie powierzchni od płaszczyzny pionowej nie powinno przekraczać 2 mm na długości 2 m, </w:t>
      </w:r>
    </w:p>
    <w:p w:rsidR="009C1830" w:rsidRPr="009C1830" w:rsidRDefault="00A470A9" w:rsidP="00B165E1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  <w:u w:val="single"/>
        </w:rPr>
      </w:pPr>
      <w:r w:rsidRPr="009C1830">
        <w:rPr>
          <w:rFonts w:ascii="Arial" w:hAnsi="Arial" w:cs="Arial"/>
          <w:sz w:val="22"/>
          <w:szCs w:val="22"/>
        </w:rPr>
        <w:t xml:space="preserve">spoiny na całej długości i szerokości powinny być wypełnione masą do spoinowania − dopuszczalne odchylenie spoin od linii prostej nie powinno wynosić więcej niż 2 mm na długości 1 m i 3 mm na długości całej okładziny, </w:t>
      </w:r>
    </w:p>
    <w:p w:rsidR="00A470A9" w:rsidRPr="009C1830" w:rsidRDefault="00A470A9" w:rsidP="00B165E1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outlineLvl w:val="0"/>
        <w:rPr>
          <w:rFonts w:ascii="Arial" w:hAnsi="Arial" w:cs="Arial"/>
          <w:sz w:val="22"/>
          <w:szCs w:val="22"/>
          <w:u w:val="single"/>
        </w:rPr>
      </w:pPr>
      <w:r w:rsidRPr="009C1830">
        <w:rPr>
          <w:rFonts w:ascii="Arial" w:hAnsi="Arial" w:cs="Arial"/>
          <w:sz w:val="22"/>
          <w:szCs w:val="22"/>
        </w:rPr>
        <w:t xml:space="preserve">elementy wykończeniowe okładzin powinny być osadzone zgodnie z dokumentacją </w:t>
      </w:r>
      <w:r w:rsidR="009C1830" w:rsidRPr="009C1830">
        <w:rPr>
          <w:rFonts w:ascii="Arial" w:hAnsi="Arial" w:cs="Arial"/>
          <w:sz w:val="22"/>
          <w:szCs w:val="22"/>
        </w:rPr>
        <w:t xml:space="preserve">                                   </w:t>
      </w:r>
      <w:r w:rsidRPr="009C1830">
        <w:rPr>
          <w:rFonts w:ascii="Arial" w:hAnsi="Arial" w:cs="Arial"/>
          <w:sz w:val="22"/>
          <w:szCs w:val="22"/>
        </w:rPr>
        <w:t>i instrukcją producenta,</w:t>
      </w:r>
    </w:p>
    <w:p w:rsidR="009C1830" w:rsidRDefault="006D2BCC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Dostawa i montaż</w:t>
      </w:r>
      <w:r w:rsidR="00A470A9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misek</w:t>
      </w:r>
      <w:r w:rsidR="00A470A9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ustępowych </w:t>
      </w:r>
      <w:r w:rsidR="004243A0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– 2 komplety </w:t>
      </w:r>
      <w:r w:rsidR="004243A0" w:rsidRPr="009C1830">
        <w:rPr>
          <w:rFonts w:ascii="Arial" w:hAnsi="Arial" w:cs="Arial"/>
          <w:bCs/>
          <w:sz w:val="24"/>
          <w:szCs w:val="24"/>
        </w:rPr>
        <w:t>z spłuczką  przeznaczoną do zabudowy, przyciskiem oraz deską</w:t>
      </w:r>
      <w:r w:rsidR="00A470A9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, wymiary i montaż zgodnie z zasadami kształtowania przestrzeni dostępnej dla osób niepełnosprawnych, </w:t>
      </w:r>
    </w:p>
    <w:p w:rsidR="009C1830" w:rsidRPr="00F87B84" w:rsidRDefault="009C1830" w:rsidP="00B165E1">
      <w:pPr>
        <w:pStyle w:val="Default"/>
        <w:numPr>
          <w:ilvl w:val="0"/>
          <w:numId w:val="21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bCs/>
        </w:rPr>
        <w:t xml:space="preserve">Zakup i montaż zestawu podtynkowego – stelaż podtynkowy typu </w:t>
      </w:r>
      <w:proofErr w:type="spellStart"/>
      <w:r w:rsidRPr="009C1830">
        <w:rPr>
          <w:rFonts w:ascii="Arial" w:hAnsi="Arial" w:cs="Arial"/>
          <w:bCs/>
        </w:rPr>
        <w:t>Geberit</w:t>
      </w:r>
      <w:proofErr w:type="spellEnd"/>
      <w:r w:rsidRPr="009C1830">
        <w:rPr>
          <w:rFonts w:ascii="Arial" w:hAnsi="Arial" w:cs="Arial"/>
          <w:bCs/>
        </w:rPr>
        <w:t xml:space="preserve"> </w:t>
      </w:r>
      <w:proofErr w:type="spellStart"/>
      <w:r w:rsidRPr="009C1830">
        <w:rPr>
          <w:rFonts w:ascii="Arial" w:hAnsi="Arial" w:cs="Arial"/>
          <w:bCs/>
        </w:rPr>
        <w:t>Kombifix</w:t>
      </w:r>
      <w:proofErr w:type="spellEnd"/>
      <w:r w:rsidRPr="009C1830">
        <w:rPr>
          <w:rFonts w:ascii="Arial" w:hAnsi="Arial" w:cs="Arial"/>
          <w:bCs/>
        </w:rPr>
        <w:t xml:space="preserve"> do misek ustępowych,</w:t>
      </w:r>
    </w:p>
    <w:p w:rsidR="00F87B84" w:rsidRPr="00F87B84" w:rsidRDefault="00F87B84" w:rsidP="00F87B84">
      <w:pPr>
        <w:pStyle w:val="Default"/>
        <w:numPr>
          <w:ilvl w:val="0"/>
          <w:numId w:val="21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bCs/>
        </w:rPr>
        <w:t xml:space="preserve">Obudowanie stelaża podtynkowego typu </w:t>
      </w:r>
      <w:proofErr w:type="spellStart"/>
      <w:r w:rsidRPr="009C1830">
        <w:rPr>
          <w:rFonts w:ascii="Arial" w:hAnsi="Arial" w:cs="Arial"/>
          <w:bCs/>
        </w:rPr>
        <w:t>Geberit</w:t>
      </w:r>
      <w:proofErr w:type="spellEnd"/>
      <w:r w:rsidRPr="009C1830">
        <w:rPr>
          <w:rFonts w:ascii="Arial" w:hAnsi="Arial" w:cs="Arial"/>
          <w:bCs/>
        </w:rPr>
        <w:t xml:space="preserve"> </w:t>
      </w:r>
      <w:proofErr w:type="spellStart"/>
      <w:r w:rsidRPr="009C1830">
        <w:rPr>
          <w:rFonts w:ascii="Arial" w:hAnsi="Arial" w:cs="Arial"/>
          <w:bCs/>
        </w:rPr>
        <w:t>Kombifix</w:t>
      </w:r>
      <w:proofErr w:type="spellEnd"/>
      <w:r w:rsidRPr="009C1830">
        <w:rPr>
          <w:rFonts w:ascii="Arial" w:hAnsi="Arial" w:cs="Arial"/>
          <w:bCs/>
        </w:rPr>
        <w:t xml:space="preserve"> płytami gipsowo- kartonowymi wodoodpornymi impregnowanymi – płyta </w:t>
      </w:r>
      <w:proofErr w:type="spellStart"/>
      <w:r w:rsidRPr="009C1830">
        <w:rPr>
          <w:rFonts w:ascii="Arial" w:hAnsi="Arial" w:cs="Arial"/>
          <w:bCs/>
        </w:rPr>
        <w:t>Rygips</w:t>
      </w:r>
      <w:proofErr w:type="spellEnd"/>
      <w:r w:rsidRPr="009C1830">
        <w:rPr>
          <w:rFonts w:ascii="Arial" w:hAnsi="Arial" w:cs="Arial"/>
          <w:bCs/>
        </w:rPr>
        <w:t xml:space="preserve"> Pro Hydro</w:t>
      </w:r>
      <w:r>
        <w:rPr>
          <w:rFonts w:ascii="Arial" w:hAnsi="Arial" w:cs="Arial"/>
          <w:bCs/>
        </w:rPr>
        <w:t xml:space="preserve"> wraz z ułożeniem na niej płytek</w:t>
      </w:r>
      <w:r w:rsidRPr="009C1830">
        <w:rPr>
          <w:rFonts w:ascii="Arial" w:hAnsi="Arial" w:cs="Arial"/>
          <w:bCs/>
        </w:rPr>
        <w:t xml:space="preserve">, </w:t>
      </w:r>
    </w:p>
    <w:p w:rsidR="00F87B84" w:rsidRPr="00C1641B" w:rsidRDefault="00F87B84" w:rsidP="00F87B84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>Dostawa i montaż pochwytów dla osób niepełnosprawnych z obu stron umywalki oraz przy misce ustępowej po obu stronach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C1830">
        <w:rPr>
          <w:rFonts w:ascii="Arial" w:hAnsi="Arial" w:cs="Arial"/>
          <w:bCs/>
          <w:sz w:val="24"/>
          <w:szCs w:val="24"/>
        </w:rPr>
        <w:t xml:space="preserve">(udźwig – 150 kg). </w:t>
      </w:r>
      <w:r w:rsidRPr="009C1830">
        <w:rPr>
          <w:rFonts w:ascii="Arial" w:hAnsi="Arial" w:cs="Arial"/>
          <w:sz w:val="24"/>
          <w:szCs w:val="24"/>
        </w:rPr>
        <w:t xml:space="preserve">Pochwyty z rur ze stali nierdzewnej, polerowanej. Wymiary i montaż zgodnie z zasadami kształtowania przestrzeni dla osób niepełnosprawnych, </w:t>
      </w:r>
    </w:p>
    <w:p w:rsidR="00F87B84" w:rsidRPr="00F87B84" w:rsidRDefault="00F87B84" w:rsidP="00F87B84">
      <w:pPr>
        <w:pStyle w:val="Default"/>
        <w:numPr>
          <w:ilvl w:val="0"/>
          <w:numId w:val="21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bCs/>
        </w:rPr>
        <w:t xml:space="preserve">W </w:t>
      </w:r>
      <w:r>
        <w:rPr>
          <w:rFonts w:ascii="Arial" w:hAnsi="Arial" w:cs="Arial"/>
          <w:bCs/>
        </w:rPr>
        <w:t>kabinie</w:t>
      </w:r>
      <w:r w:rsidRPr="009C1830">
        <w:rPr>
          <w:rFonts w:ascii="Arial" w:hAnsi="Arial" w:cs="Arial"/>
          <w:bCs/>
        </w:rPr>
        <w:t xml:space="preserve"> dostosowanej dla osób niepełnosprawnych </w:t>
      </w:r>
      <w:r>
        <w:rPr>
          <w:rFonts w:ascii="Arial" w:hAnsi="Arial" w:cs="Arial"/>
          <w:bCs/>
        </w:rPr>
        <w:t>należy zastosować rozwiązanie wzmacniające</w:t>
      </w:r>
      <w:r w:rsidRPr="009C183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ściankę instalacyjną stelaża pod montaż uchwytów dla niepełnosprawnych (</w:t>
      </w:r>
      <w:r w:rsidRPr="009C1830">
        <w:rPr>
          <w:rFonts w:ascii="Arial" w:hAnsi="Arial" w:cs="Arial"/>
          <w:bCs/>
        </w:rPr>
        <w:t xml:space="preserve">które </w:t>
      </w:r>
      <w:r>
        <w:rPr>
          <w:rFonts w:ascii="Arial" w:hAnsi="Arial" w:cs="Arial"/>
          <w:bCs/>
        </w:rPr>
        <w:t>zapewnia bezpieczne i wytrzymałe użytkowanie</w:t>
      </w:r>
      <w:r w:rsidRPr="009C1830">
        <w:rPr>
          <w:rFonts w:ascii="Arial" w:hAnsi="Arial" w:cs="Arial"/>
          <w:bCs/>
        </w:rPr>
        <w:t xml:space="preserve"> poręczy dla osób niepełnosprawnych</w:t>
      </w:r>
      <w:r>
        <w:rPr>
          <w:rFonts w:ascii="Arial" w:hAnsi="Arial" w:cs="Arial"/>
          <w:bCs/>
        </w:rPr>
        <w:t>),</w:t>
      </w:r>
    </w:p>
    <w:p w:rsidR="00C1641B" w:rsidRPr="00C1641B" w:rsidRDefault="00C1641B" w:rsidP="00C1641B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Wykonać zabudowę z płyt GK wodoodpornych dla spłuczek podtynkowych wraz z ułożeniem na nich płytek, </w:t>
      </w:r>
    </w:p>
    <w:p w:rsidR="009C1830" w:rsidRPr="006D2BCC" w:rsidRDefault="00A470A9" w:rsidP="006D2BCC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Dostawa i montaż </w:t>
      </w:r>
      <w:r w:rsidR="006D2BCC">
        <w:rPr>
          <w:rFonts w:ascii="Arial" w:hAnsi="Arial" w:cs="Arial"/>
          <w:bCs/>
          <w:sz w:val="24"/>
          <w:szCs w:val="24"/>
        </w:rPr>
        <w:t>umywalek</w:t>
      </w:r>
      <w:r w:rsidR="004243A0" w:rsidRPr="006D2BCC">
        <w:rPr>
          <w:rFonts w:ascii="Arial" w:hAnsi="Arial" w:cs="Arial"/>
          <w:bCs/>
          <w:sz w:val="24"/>
          <w:szCs w:val="24"/>
        </w:rPr>
        <w:t xml:space="preserve"> – 2 komplety </w:t>
      </w:r>
      <w:r w:rsidRPr="006D2BCC">
        <w:rPr>
          <w:rFonts w:ascii="Arial" w:hAnsi="Arial" w:cs="Arial"/>
          <w:bCs/>
          <w:sz w:val="24"/>
          <w:szCs w:val="24"/>
        </w:rPr>
        <w:t>wraz z baterią umywalkową, zaworami i niezbędną armaturą</w:t>
      </w:r>
      <w:r w:rsidR="004243A0" w:rsidRPr="006D2BCC">
        <w:rPr>
          <w:rFonts w:ascii="Arial" w:hAnsi="Arial" w:cs="Arial"/>
          <w:bCs/>
          <w:sz w:val="24"/>
          <w:szCs w:val="24"/>
        </w:rPr>
        <w:t xml:space="preserve"> - </w:t>
      </w:r>
      <w:r w:rsidRPr="006D2BCC">
        <w:rPr>
          <w:rFonts w:ascii="Arial" w:hAnsi="Arial" w:cs="Arial"/>
          <w:bCs/>
          <w:sz w:val="24"/>
          <w:szCs w:val="24"/>
        </w:rPr>
        <w:t>wymiary i montaż zgodnie z zasadami kształtowania przestrzeni dostępnej dla osób niepełnosprawnych,</w:t>
      </w:r>
    </w:p>
    <w:p w:rsidR="009C1830" w:rsidRDefault="00A470A9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Wykańczanie i uszczelnianie silikonem zamontowanych urządzeń sanitarnych, </w:t>
      </w:r>
    </w:p>
    <w:p w:rsidR="009C1830" w:rsidRDefault="0024003E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color w:val="000000" w:themeColor="text1"/>
          <w:sz w:val="24"/>
          <w:szCs w:val="24"/>
        </w:rPr>
        <w:t>Dostawa i montaż pojemników na papier toaletowy, dozowników na mydło w płynie, pojemników na ręczniki papierowe, dedykowanych do obiektów użyteczności publicznej,</w:t>
      </w:r>
      <w:r w:rsidR="007824D1" w:rsidRPr="009C183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:rsidR="009C1830" w:rsidRDefault="00C048FD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Przekucie ścian </w:t>
      </w:r>
      <w:r w:rsidR="00AD3F09" w:rsidRPr="009C1830">
        <w:rPr>
          <w:rFonts w:ascii="Arial" w:hAnsi="Arial" w:cs="Arial"/>
          <w:bCs/>
          <w:sz w:val="24"/>
          <w:szCs w:val="24"/>
        </w:rPr>
        <w:t xml:space="preserve">pod </w:t>
      </w:r>
      <w:r w:rsidRPr="009C1830">
        <w:rPr>
          <w:rFonts w:ascii="Arial" w:hAnsi="Arial" w:cs="Arial"/>
          <w:bCs/>
          <w:sz w:val="24"/>
          <w:szCs w:val="24"/>
        </w:rPr>
        <w:t>wbudowanie</w:t>
      </w:r>
      <w:r w:rsidR="00AD3F09" w:rsidRPr="009C1830">
        <w:rPr>
          <w:rFonts w:ascii="Arial" w:hAnsi="Arial" w:cs="Arial"/>
          <w:bCs/>
          <w:sz w:val="24"/>
          <w:szCs w:val="24"/>
        </w:rPr>
        <w:t xml:space="preserve"> nadproży nad drzwiami, </w:t>
      </w:r>
    </w:p>
    <w:p w:rsidR="009C1830" w:rsidRDefault="006330FF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Wbudowanie belek nadprożowych w ścianie nośnej, belki nadprożowe o wysokości co najmniej 25 cm o szerokości całej grubości ściany 25 cm, długość oparcia belek 250 mm na murze z każdej strony, </w:t>
      </w:r>
    </w:p>
    <w:p w:rsidR="009C1830" w:rsidRPr="009C1830" w:rsidRDefault="00A470A9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sz w:val="24"/>
          <w:szCs w:val="24"/>
        </w:rPr>
        <w:t>Wykonanie obróbek ściany w miejscu wbudowania nadproża ( uzupełnienie ubytków, tynkowanie, gruntowanie, malowanie-przywrócenie  do stanu sprzed remontu, malowanie ścian w obrębie wstawionych nowych nadproża itp.)</w:t>
      </w:r>
    </w:p>
    <w:p w:rsidR="009C1830" w:rsidRDefault="007824D1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>Dwukrotne malowanie powierzchni ścian przy użyciu farby odpornej na wilgoć - Usunięcie starych łuszczących się powłok malarskich, gruntowanie, szpachlowanie nierówności,</w:t>
      </w:r>
    </w:p>
    <w:p w:rsidR="009C1830" w:rsidRDefault="00931738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Montaż sufitów podwieszanych </w:t>
      </w:r>
      <w:r w:rsidR="00194CD7" w:rsidRPr="009C1830">
        <w:rPr>
          <w:rFonts w:ascii="Arial" w:hAnsi="Arial" w:cs="Arial"/>
          <w:bCs/>
          <w:sz w:val="24"/>
          <w:szCs w:val="24"/>
        </w:rPr>
        <w:t xml:space="preserve">z płyt gipsowo-kartonowych 600x600 mm </w:t>
      </w:r>
      <w:r w:rsidRPr="009C1830">
        <w:rPr>
          <w:rFonts w:ascii="Arial" w:hAnsi="Arial" w:cs="Arial"/>
          <w:bCs/>
          <w:sz w:val="24"/>
          <w:szCs w:val="24"/>
        </w:rPr>
        <w:t xml:space="preserve">o konstrukcji metalowej, </w:t>
      </w:r>
    </w:p>
    <w:p w:rsidR="009C1830" w:rsidRPr="009C1830" w:rsidRDefault="00AD3F09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 xml:space="preserve">Dostarczenie i zamontowanie </w:t>
      </w:r>
      <w:r w:rsidR="00931738" w:rsidRPr="009C1830">
        <w:rPr>
          <w:rFonts w:ascii="Arial" w:hAnsi="Arial" w:cs="Arial"/>
          <w:bCs/>
          <w:sz w:val="24"/>
          <w:szCs w:val="24"/>
        </w:rPr>
        <w:t>opraw sufit</w:t>
      </w:r>
      <w:r w:rsidRPr="009C1830">
        <w:rPr>
          <w:rFonts w:ascii="Arial" w:hAnsi="Arial" w:cs="Arial"/>
          <w:bCs/>
          <w:sz w:val="24"/>
          <w:szCs w:val="24"/>
        </w:rPr>
        <w:t>owych w sufitach</w:t>
      </w:r>
      <w:r w:rsidR="00931738" w:rsidRPr="009C1830">
        <w:rPr>
          <w:rFonts w:ascii="Arial" w:hAnsi="Arial" w:cs="Arial"/>
          <w:bCs/>
          <w:sz w:val="24"/>
          <w:szCs w:val="24"/>
        </w:rPr>
        <w:t xml:space="preserve"> podwieszanych LED 60x60 cm</w:t>
      </w:r>
      <w:r w:rsidR="00194CD7" w:rsidRPr="009C1830">
        <w:rPr>
          <w:rFonts w:ascii="Arial" w:hAnsi="Arial" w:cs="Arial"/>
          <w:bCs/>
          <w:sz w:val="24"/>
          <w:szCs w:val="24"/>
        </w:rPr>
        <w:t xml:space="preserve"> 36W</w:t>
      </w:r>
      <w:r w:rsidR="00D5146D" w:rsidRPr="009C1830">
        <w:rPr>
          <w:rFonts w:ascii="Arial" w:hAnsi="Arial" w:cs="Arial"/>
          <w:bCs/>
          <w:sz w:val="24"/>
          <w:szCs w:val="24"/>
        </w:rPr>
        <w:t xml:space="preserve"> (wymiana obecnego oświetlenia)</w:t>
      </w:r>
      <w:r w:rsidR="00931738" w:rsidRPr="009C1830">
        <w:rPr>
          <w:rFonts w:ascii="Arial" w:hAnsi="Arial" w:cs="Arial"/>
          <w:bCs/>
          <w:sz w:val="24"/>
          <w:szCs w:val="24"/>
        </w:rPr>
        <w:t xml:space="preserve">, </w:t>
      </w:r>
    </w:p>
    <w:p w:rsidR="009C1830" w:rsidRPr="006D2BCC" w:rsidRDefault="00194CD7" w:rsidP="00B165E1">
      <w:pPr>
        <w:pStyle w:val="Bezodstpw"/>
        <w:numPr>
          <w:ilvl w:val="0"/>
          <w:numId w:val="21"/>
        </w:numPr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bCs/>
          <w:sz w:val="24"/>
          <w:szCs w:val="24"/>
        </w:rPr>
        <w:t>M</w:t>
      </w:r>
      <w:r w:rsidR="00931738" w:rsidRPr="009C1830">
        <w:rPr>
          <w:rFonts w:ascii="Arial" w:hAnsi="Arial" w:cs="Arial"/>
          <w:bCs/>
          <w:sz w:val="24"/>
          <w:szCs w:val="24"/>
        </w:rPr>
        <w:t xml:space="preserve">ontaż skrzydeł drzwiowych </w:t>
      </w:r>
      <w:r w:rsidR="00A209A0" w:rsidRPr="009C1830">
        <w:rPr>
          <w:rFonts w:ascii="Arial" w:hAnsi="Arial" w:cs="Arial"/>
          <w:bCs/>
          <w:sz w:val="24"/>
          <w:szCs w:val="24"/>
        </w:rPr>
        <w:t xml:space="preserve">wewnętrznych </w:t>
      </w:r>
      <w:r w:rsidR="00931738" w:rsidRPr="009C1830">
        <w:rPr>
          <w:rFonts w:ascii="Arial" w:hAnsi="Arial" w:cs="Arial"/>
          <w:bCs/>
          <w:sz w:val="24"/>
          <w:szCs w:val="24"/>
        </w:rPr>
        <w:t>łazienkowych,</w:t>
      </w:r>
      <w:r w:rsidR="00A209A0" w:rsidRPr="009C1830">
        <w:rPr>
          <w:rFonts w:ascii="Arial" w:hAnsi="Arial" w:cs="Arial"/>
          <w:bCs/>
          <w:sz w:val="24"/>
          <w:szCs w:val="24"/>
        </w:rPr>
        <w:t xml:space="preserve"> płycinowych, typowych, </w:t>
      </w:r>
      <w:r w:rsidR="00931738" w:rsidRPr="009C1830">
        <w:rPr>
          <w:rFonts w:ascii="Arial" w:hAnsi="Arial" w:cs="Arial"/>
          <w:bCs/>
          <w:sz w:val="24"/>
          <w:szCs w:val="24"/>
        </w:rPr>
        <w:t xml:space="preserve"> spełniających wymogi </w:t>
      </w:r>
      <w:r w:rsidR="00931738" w:rsidRPr="009C1830">
        <w:rPr>
          <w:rFonts w:ascii="Arial" w:hAnsi="Arial" w:cs="Arial"/>
          <w:b/>
          <w:bCs/>
          <w:sz w:val="24"/>
          <w:szCs w:val="24"/>
        </w:rPr>
        <w:t>§ 79 Rozporządzenia Ministra Infrastruktury w sprawie warunków technicznych, jakim powinny odpowiadać budynki i ich usytuowanie</w:t>
      </w:r>
      <w:r w:rsidR="000A7FAE" w:rsidRPr="009C1830">
        <w:rPr>
          <w:rFonts w:ascii="Arial" w:hAnsi="Arial" w:cs="Arial"/>
          <w:b/>
          <w:bCs/>
          <w:sz w:val="24"/>
          <w:szCs w:val="24"/>
        </w:rPr>
        <w:t xml:space="preserve"> </w:t>
      </w:r>
      <w:r w:rsidR="000A7FAE" w:rsidRPr="009C1830">
        <w:rPr>
          <w:rFonts w:ascii="Arial" w:hAnsi="Arial" w:cs="Arial"/>
          <w:b/>
          <w:sz w:val="24"/>
          <w:szCs w:val="24"/>
        </w:rPr>
        <w:t xml:space="preserve">z dnia 12 kwietnia 2002 r. (Dz.U.2022.1225 </w:t>
      </w:r>
      <w:proofErr w:type="spellStart"/>
      <w:r w:rsidR="000A7FAE" w:rsidRPr="009C1830">
        <w:rPr>
          <w:rFonts w:ascii="Arial" w:hAnsi="Arial" w:cs="Arial"/>
          <w:b/>
          <w:sz w:val="24"/>
          <w:szCs w:val="24"/>
        </w:rPr>
        <w:t>t.j</w:t>
      </w:r>
      <w:proofErr w:type="spellEnd"/>
      <w:r w:rsidR="000A7FAE" w:rsidRPr="009C1830">
        <w:rPr>
          <w:rFonts w:ascii="Arial" w:hAnsi="Arial" w:cs="Arial"/>
          <w:b/>
          <w:sz w:val="24"/>
          <w:szCs w:val="24"/>
        </w:rPr>
        <w:t>.)</w:t>
      </w:r>
      <w:r w:rsidR="000A7FAE" w:rsidRPr="009C1830">
        <w:rPr>
          <w:rFonts w:ascii="Arial" w:hAnsi="Arial" w:cs="Arial"/>
          <w:b/>
          <w:bCs/>
          <w:sz w:val="24"/>
          <w:szCs w:val="24"/>
        </w:rPr>
        <w:t xml:space="preserve">. </w:t>
      </w:r>
      <w:r w:rsidR="000A7FAE" w:rsidRPr="009C1830">
        <w:rPr>
          <w:rFonts w:ascii="Arial" w:hAnsi="Arial" w:cs="Arial"/>
          <w:bCs/>
          <w:sz w:val="24"/>
          <w:szCs w:val="24"/>
        </w:rPr>
        <w:t>W</w:t>
      </w:r>
      <w:r w:rsidR="00A209A0" w:rsidRPr="009C1830">
        <w:rPr>
          <w:rFonts w:ascii="Arial" w:hAnsi="Arial" w:cs="Arial"/>
          <w:bCs/>
          <w:sz w:val="24"/>
          <w:szCs w:val="24"/>
        </w:rPr>
        <w:t xml:space="preserve"> dolnej części </w:t>
      </w:r>
      <w:r w:rsidRPr="009C1830">
        <w:rPr>
          <w:rFonts w:ascii="Arial" w:hAnsi="Arial" w:cs="Arial"/>
          <w:bCs/>
          <w:sz w:val="24"/>
          <w:szCs w:val="24"/>
        </w:rPr>
        <w:t xml:space="preserve">drzwi łazienkowe powinny posiadać otwory </w:t>
      </w:r>
      <w:r w:rsidR="00A209A0" w:rsidRPr="009C1830">
        <w:rPr>
          <w:rFonts w:ascii="Arial" w:hAnsi="Arial" w:cs="Arial"/>
          <w:bCs/>
          <w:sz w:val="24"/>
          <w:szCs w:val="24"/>
        </w:rPr>
        <w:t>nawiewne</w:t>
      </w:r>
      <w:r w:rsidRPr="009C1830">
        <w:rPr>
          <w:rFonts w:ascii="Arial" w:hAnsi="Arial" w:cs="Arial"/>
          <w:bCs/>
          <w:sz w:val="24"/>
          <w:szCs w:val="24"/>
        </w:rPr>
        <w:t xml:space="preserve"> o sumarycznym przekroju 0,022 m</w:t>
      </w:r>
      <w:r w:rsidRPr="009C1830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9C1830">
        <w:rPr>
          <w:rFonts w:ascii="Arial" w:hAnsi="Arial" w:cs="Arial"/>
          <w:bCs/>
          <w:sz w:val="24"/>
          <w:szCs w:val="24"/>
        </w:rPr>
        <w:t xml:space="preserve"> dla dopływu powietrza, </w:t>
      </w:r>
      <w:r w:rsidR="008D3AD6" w:rsidRPr="009C1830">
        <w:rPr>
          <w:rFonts w:ascii="Arial" w:hAnsi="Arial" w:cs="Arial"/>
          <w:sz w:val="24"/>
          <w:szCs w:val="24"/>
        </w:rPr>
        <w:t xml:space="preserve">Drzwi wyposażyć w okucia, zamek łazienkowy, </w:t>
      </w:r>
      <w:r w:rsidR="00D5146D" w:rsidRPr="009C1830">
        <w:rPr>
          <w:rFonts w:ascii="Arial" w:hAnsi="Arial" w:cs="Arial"/>
          <w:sz w:val="24"/>
          <w:szCs w:val="24"/>
        </w:rPr>
        <w:t>wraz z montażem ościeżnic dr</w:t>
      </w:r>
      <w:r w:rsidR="00A470A9" w:rsidRPr="009C1830">
        <w:rPr>
          <w:rFonts w:ascii="Arial" w:hAnsi="Arial" w:cs="Arial"/>
          <w:sz w:val="24"/>
          <w:szCs w:val="24"/>
        </w:rPr>
        <w:t xml:space="preserve">ewnianych stałych - </w:t>
      </w:r>
      <w:r w:rsidR="00AD3F09" w:rsidRPr="009C1830">
        <w:rPr>
          <w:rFonts w:ascii="Arial" w:hAnsi="Arial" w:cs="Arial"/>
          <w:sz w:val="24"/>
          <w:szCs w:val="24"/>
        </w:rPr>
        <w:t xml:space="preserve">kolor drzwi Orzech Greko, </w:t>
      </w:r>
    </w:p>
    <w:p w:rsidR="006D2BCC" w:rsidRPr="00B165E1" w:rsidRDefault="006D2BCC" w:rsidP="006D2BCC">
      <w:pPr>
        <w:pStyle w:val="Bezodstpw"/>
        <w:spacing w:before="120" w:after="120" w:line="360" w:lineRule="auto"/>
        <w:ind w:left="7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B165E1" w:rsidRPr="009C1830" w:rsidRDefault="00B165E1" w:rsidP="00B165E1">
      <w:pPr>
        <w:pStyle w:val="Bezodstpw"/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C1830">
        <w:rPr>
          <w:rFonts w:ascii="Arial" w:hAnsi="Arial" w:cs="Arial"/>
          <w:sz w:val="22"/>
          <w:szCs w:val="22"/>
          <w:u w:val="single"/>
        </w:rPr>
        <w:t>Dopuszczalne odchylenia krawędzi drzwi w poziomie i pionie</w:t>
      </w:r>
      <w:r w:rsidRPr="009C1830">
        <w:rPr>
          <w:rFonts w:ascii="Arial" w:hAnsi="Arial" w:cs="Arial"/>
          <w:sz w:val="22"/>
          <w:szCs w:val="22"/>
        </w:rPr>
        <w:t xml:space="preserve"> – 1 mm/ 1mb i nie więcej niż 3 mm na całej długości stojaka lub nadproża ościeżnicy. </w:t>
      </w:r>
    </w:p>
    <w:p w:rsidR="00B165E1" w:rsidRDefault="00B165E1" w:rsidP="00B165E1">
      <w:pPr>
        <w:pStyle w:val="Default"/>
        <w:suppressAutoHyphens/>
        <w:spacing w:before="120" w:after="120" w:line="360" w:lineRule="auto"/>
        <w:ind w:left="0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sz w:val="22"/>
          <w:szCs w:val="22"/>
          <w:u w:val="single"/>
        </w:rPr>
        <w:t>Różnice wymiarów po przekątnych nie powinny być większe od:</w:t>
      </w:r>
      <w:r w:rsidRPr="009C1830">
        <w:rPr>
          <w:rFonts w:ascii="Arial" w:hAnsi="Arial" w:cs="Arial"/>
          <w:sz w:val="22"/>
          <w:szCs w:val="22"/>
        </w:rPr>
        <w:t xml:space="preserve"> - 2 mm przy długości przekątnej do 1 m, - 3 mm przy długości przekątnej do 2 m, - 4 mm przy długości przekątnej powyżej 2 m. Największe dopuszczalne zwichrowanie ościeżnicy z płaszczyzny pionowej nie może być większe niż 2 mm.</w:t>
      </w:r>
    </w:p>
    <w:p w:rsidR="00B165E1" w:rsidRPr="009C1830" w:rsidRDefault="00B165E1" w:rsidP="00B165E1">
      <w:pPr>
        <w:pStyle w:val="Bezodstpw"/>
        <w:spacing w:before="120" w:after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9C1830" w:rsidRPr="00B165E1" w:rsidRDefault="009C1830" w:rsidP="00B165E1">
      <w:pPr>
        <w:pStyle w:val="Default"/>
        <w:numPr>
          <w:ilvl w:val="0"/>
          <w:numId w:val="21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</w:rPr>
        <w:t xml:space="preserve">Zakup i montaż nowych ościeżnic stałych – kolor Orzech Greko, </w:t>
      </w:r>
      <w:r w:rsidR="00B165E1" w:rsidRPr="009C1830">
        <w:rPr>
          <w:rFonts w:ascii="Arial" w:hAnsi="Arial" w:cs="Arial"/>
        </w:rPr>
        <w:t>Wykonanie obróbek ościeży (szpachlowanie ubytków, malowanie-przywrócenie  ościeży do stanu sprzed remontu, malowanie ścian w obrębie wstawionych nowych drzwi itp.)</w:t>
      </w:r>
    </w:p>
    <w:p w:rsidR="009C1830" w:rsidRPr="009C1830" w:rsidRDefault="005B7682" w:rsidP="00B165E1">
      <w:pPr>
        <w:pStyle w:val="Default"/>
        <w:numPr>
          <w:ilvl w:val="0"/>
          <w:numId w:val="21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bCs/>
        </w:rPr>
        <w:t xml:space="preserve">Dostarczenie i montaż ścianek systemowych HPL </w:t>
      </w:r>
      <w:r w:rsidR="003E55CF" w:rsidRPr="009C1830">
        <w:rPr>
          <w:rFonts w:ascii="Arial" w:hAnsi="Arial" w:cs="Arial"/>
          <w:bCs/>
        </w:rPr>
        <w:t>wraz z drzwiami HPL oraz zamkiem, zawiasami, klamkami i wszystkimi konicznymi elementami niezbędnymi do prawidłowego</w:t>
      </w:r>
      <w:r w:rsidR="007824D1" w:rsidRPr="009C1830">
        <w:rPr>
          <w:rFonts w:ascii="Arial" w:hAnsi="Arial" w:cs="Arial"/>
          <w:bCs/>
        </w:rPr>
        <w:t xml:space="preserve"> montażu.</w:t>
      </w:r>
      <w:r w:rsidR="00F85DE3" w:rsidRPr="009C1830">
        <w:rPr>
          <w:rFonts w:ascii="Arial" w:hAnsi="Arial" w:cs="Arial"/>
          <w:bCs/>
        </w:rPr>
        <w:t xml:space="preserve"> (o szerokości drzwi 0,90</w:t>
      </w:r>
      <w:r w:rsidR="003E55CF" w:rsidRPr="009C1830">
        <w:rPr>
          <w:rFonts w:ascii="Arial" w:hAnsi="Arial" w:cs="Arial"/>
          <w:bCs/>
        </w:rPr>
        <w:t xml:space="preserve"> m – kabina ustępowa dla niepełnosprawnych, min. 0,80 m – kabina ustępowa ogólnodostępna ).  </w:t>
      </w:r>
      <w:r w:rsidR="00F85DE3" w:rsidRPr="009C1830">
        <w:rPr>
          <w:rFonts w:ascii="Arial" w:hAnsi="Arial" w:cs="Arial"/>
        </w:rPr>
        <w:t>Rozwiązanie systemowe, wykonane z wysokociśnieniowe</w:t>
      </w:r>
      <w:r w:rsidR="00C3762C" w:rsidRPr="009C1830">
        <w:rPr>
          <w:rFonts w:ascii="Arial" w:hAnsi="Arial" w:cs="Arial"/>
        </w:rPr>
        <w:t>go laminatu HPL gr. 10</w:t>
      </w:r>
      <w:r w:rsidR="00F85DE3" w:rsidRPr="009C1830">
        <w:rPr>
          <w:rFonts w:ascii="Arial" w:hAnsi="Arial" w:cs="Arial"/>
        </w:rPr>
        <w:t xml:space="preserve"> mm, wyposażone w okucia ze stali nierdzewnej. Powierzchnia przed miską ustępową co najmniej 0,6 x 0,9 m w rzucie poziomym. Ścianki dzielące poszczególne kabiny oraz ścianki z drzwiami do wysokości 2,0 m z prześwitem nad podłogą 0,15 m</w:t>
      </w:r>
      <w:r w:rsidR="00C3762C" w:rsidRPr="009C1830">
        <w:rPr>
          <w:rFonts w:ascii="Arial" w:hAnsi="Arial" w:cs="Arial"/>
        </w:rPr>
        <w:t xml:space="preserve">. </w:t>
      </w:r>
      <w:r w:rsidR="00F85DE3" w:rsidRPr="009C1830">
        <w:rPr>
          <w:rFonts w:ascii="Arial" w:hAnsi="Arial" w:cs="Arial"/>
        </w:rPr>
        <w:t>Drzwi</w:t>
      </w:r>
      <w:r w:rsidR="00C3762C" w:rsidRPr="009C1830">
        <w:rPr>
          <w:rFonts w:ascii="Arial" w:hAnsi="Arial" w:cs="Arial"/>
        </w:rPr>
        <w:t xml:space="preserve"> HPL</w:t>
      </w:r>
      <w:r w:rsidR="00F85DE3" w:rsidRPr="009C1830">
        <w:rPr>
          <w:rFonts w:ascii="Arial" w:hAnsi="Arial" w:cs="Arial"/>
        </w:rPr>
        <w:t xml:space="preserve"> otwierane na zewnątrz. Kolorystyka w uzgodnieniu z </w:t>
      </w:r>
      <w:r w:rsidR="007824D1" w:rsidRPr="009C1830">
        <w:rPr>
          <w:rFonts w:ascii="Arial" w:hAnsi="Arial" w:cs="Arial"/>
        </w:rPr>
        <w:t xml:space="preserve">Dyrektorem Jednostki, </w:t>
      </w:r>
    </w:p>
    <w:p w:rsidR="009C1830" w:rsidRPr="009C1830" w:rsidRDefault="00B165E1" w:rsidP="00B165E1">
      <w:pPr>
        <w:pStyle w:val="Default"/>
        <w:numPr>
          <w:ilvl w:val="0"/>
          <w:numId w:val="21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</w:rPr>
        <w:t>Zakup, dostawa i montaż lustra</w:t>
      </w:r>
      <w:r w:rsidR="003E1D41" w:rsidRPr="009C1830">
        <w:rPr>
          <w:rFonts w:ascii="Arial" w:hAnsi="Arial" w:cs="Arial"/>
          <w:bCs/>
        </w:rPr>
        <w:t xml:space="preserve">, </w:t>
      </w:r>
    </w:p>
    <w:p w:rsidR="002E2BAA" w:rsidRPr="00F87B84" w:rsidRDefault="00A470A9" w:rsidP="00F87B84">
      <w:pPr>
        <w:pStyle w:val="Default"/>
        <w:numPr>
          <w:ilvl w:val="0"/>
          <w:numId w:val="21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C1830">
        <w:rPr>
          <w:rFonts w:ascii="Arial" w:hAnsi="Arial" w:cs="Arial"/>
          <w:bCs/>
        </w:rPr>
        <w:t>Dostarczenie i montaż włączników podtynkowych i gniazd elektrycznych</w:t>
      </w:r>
    </w:p>
    <w:p w:rsidR="006D2BCC" w:rsidRPr="002E2BAA" w:rsidRDefault="006D2BCC" w:rsidP="002E2BAA">
      <w:pPr>
        <w:pStyle w:val="Default"/>
        <w:suppressAutoHyphens/>
        <w:spacing w:before="120" w:after="120" w:line="360" w:lineRule="auto"/>
        <w:ind w:left="0"/>
        <w:rPr>
          <w:rFonts w:ascii="Arial" w:hAnsi="Arial" w:cs="Arial"/>
          <w:sz w:val="22"/>
          <w:szCs w:val="22"/>
        </w:rPr>
      </w:pPr>
      <w:r w:rsidRPr="002E2BAA">
        <w:rPr>
          <w:rFonts w:ascii="Arial" w:hAnsi="Arial" w:cs="Arial"/>
          <w:bCs/>
        </w:rPr>
        <w:t xml:space="preserve">W przypadku toalety męskiej </w:t>
      </w:r>
      <w:r w:rsidR="00F87B84">
        <w:rPr>
          <w:rFonts w:ascii="Arial" w:hAnsi="Arial" w:cs="Arial"/>
          <w:bCs/>
        </w:rPr>
        <w:t xml:space="preserve">remont obejmuje ten zakres prac. Dla toalety męskiej </w:t>
      </w:r>
      <w:r w:rsidR="002E2BAA" w:rsidRPr="002E2BAA">
        <w:rPr>
          <w:rFonts w:ascii="Arial" w:hAnsi="Arial" w:cs="Arial"/>
          <w:bCs/>
        </w:rPr>
        <w:t xml:space="preserve">należy uwzględnić demontaż pisuaru i </w:t>
      </w:r>
      <w:r w:rsidR="002E2BAA">
        <w:rPr>
          <w:rFonts w:ascii="Arial" w:hAnsi="Arial" w:cs="Arial"/>
          <w:bCs/>
        </w:rPr>
        <w:t xml:space="preserve">2 </w:t>
      </w:r>
      <w:r w:rsidR="002E2BAA" w:rsidRPr="002E2BAA">
        <w:rPr>
          <w:rFonts w:ascii="Arial" w:hAnsi="Arial" w:cs="Arial"/>
          <w:bCs/>
        </w:rPr>
        <w:t>ustępów, demontaż podejść</w:t>
      </w:r>
      <w:r w:rsidR="002E2BAA">
        <w:rPr>
          <w:rFonts w:ascii="Arial" w:hAnsi="Arial" w:cs="Arial"/>
          <w:bCs/>
        </w:rPr>
        <w:t xml:space="preserve"> oraz wykonanie nowych podejść i dostosowanie instalacji wodno-kanalizacyjnej</w:t>
      </w:r>
      <w:r w:rsidR="002E2BAA" w:rsidRPr="002E2BAA">
        <w:rPr>
          <w:rFonts w:ascii="Arial" w:hAnsi="Arial" w:cs="Arial"/>
          <w:bCs/>
        </w:rPr>
        <w:t xml:space="preserve"> do montażu dwóch nowych </w:t>
      </w:r>
      <w:r w:rsidR="00F87B84">
        <w:rPr>
          <w:rFonts w:ascii="Arial" w:hAnsi="Arial" w:cs="Arial"/>
          <w:bCs/>
        </w:rPr>
        <w:t xml:space="preserve">misek </w:t>
      </w:r>
      <w:r w:rsidR="002E2BAA" w:rsidRPr="002E2BAA">
        <w:rPr>
          <w:rFonts w:ascii="Arial" w:hAnsi="Arial" w:cs="Arial"/>
          <w:bCs/>
        </w:rPr>
        <w:t>ustęp</w:t>
      </w:r>
      <w:r w:rsidR="00F87B84">
        <w:rPr>
          <w:rFonts w:ascii="Arial" w:hAnsi="Arial" w:cs="Arial"/>
          <w:bCs/>
        </w:rPr>
        <w:t>owych</w:t>
      </w:r>
      <w:r w:rsidR="00E97950">
        <w:rPr>
          <w:rFonts w:ascii="Arial" w:hAnsi="Arial" w:cs="Arial"/>
          <w:bCs/>
        </w:rPr>
        <w:t>.</w:t>
      </w:r>
    </w:p>
    <w:p w:rsidR="00931738" w:rsidRPr="008F24B9" w:rsidRDefault="00931738" w:rsidP="00931738">
      <w:pPr>
        <w:pStyle w:val="Bezodstpw"/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F24B9">
        <w:rPr>
          <w:rFonts w:ascii="Arial" w:hAnsi="Arial" w:cs="Arial"/>
          <w:b/>
          <w:sz w:val="24"/>
          <w:szCs w:val="24"/>
        </w:rPr>
        <w:t>Uwaga:</w:t>
      </w:r>
    </w:p>
    <w:p w:rsidR="00931738" w:rsidRPr="0092126E" w:rsidRDefault="00931738" w:rsidP="00931738">
      <w:pPr>
        <w:spacing w:before="120" w:after="120" w:line="360" w:lineRule="auto"/>
        <w:ind w:left="0"/>
        <w:rPr>
          <w:rFonts w:ascii="Arial" w:hAnsi="Arial" w:cs="Arial"/>
          <w:b/>
        </w:rPr>
      </w:pPr>
      <w:r w:rsidRPr="0092126E">
        <w:rPr>
          <w:rFonts w:ascii="Arial" w:hAnsi="Arial" w:cs="Arial"/>
          <w:b/>
        </w:rPr>
        <w:t xml:space="preserve">- Roboty będą prowadzone na czynnym - użytkowanym obiekcie, prace można wykonywać od godz. </w:t>
      </w:r>
      <w:r>
        <w:rPr>
          <w:rFonts w:ascii="Arial" w:hAnsi="Arial" w:cs="Arial"/>
          <w:b/>
        </w:rPr>
        <w:t>7.00</w:t>
      </w:r>
      <w:r w:rsidRPr="0092126E">
        <w:rPr>
          <w:rFonts w:ascii="Arial" w:hAnsi="Arial" w:cs="Arial"/>
          <w:b/>
        </w:rPr>
        <w:t xml:space="preserve"> do</w:t>
      </w:r>
      <w:r>
        <w:rPr>
          <w:rFonts w:ascii="Arial" w:hAnsi="Arial" w:cs="Arial"/>
          <w:b/>
        </w:rPr>
        <w:t xml:space="preserve"> godz. 16.</w:t>
      </w:r>
      <w:r w:rsidRPr="0092126E">
        <w:rPr>
          <w:rFonts w:ascii="Arial" w:hAnsi="Arial" w:cs="Arial"/>
          <w:b/>
        </w:rPr>
        <w:t xml:space="preserve">00, prace w innych godzinach należy uzgodnić z </w:t>
      </w:r>
      <w:r>
        <w:rPr>
          <w:rFonts w:ascii="Arial" w:hAnsi="Arial" w:cs="Arial"/>
          <w:b/>
        </w:rPr>
        <w:t>Inwestorem.</w:t>
      </w:r>
    </w:p>
    <w:p w:rsidR="00931738" w:rsidRPr="0092126E" w:rsidRDefault="00931738" w:rsidP="00931738">
      <w:pPr>
        <w:spacing w:before="120" w:after="120" w:line="360" w:lineRule="auto"/>
        <w:ind w:left="0"/>
        <w:rPr>
          <w:rFonts w:ascii="Arial" w:hAnsi="Arial" w:cs="Arial"/>
          <w:b/>
        </w:rPr>
      </w:pPr>
      <w:r w:rsidRPr="0092126E">
        <w:rPr>
          <w:rFonts w:ascii="Arial" w:hAnsi="Arial" w:cs="Arial"/>
          <w:b/>
        </w:rPr>
        <w:t xml:space="preserve">- Przed złożeniem oferty cenowej </w:t>
      </w:r>
      <w:r w:rsidRPr="009B5DFA">
        <w:rPr>
          <w:rFonts w:ascii="Arial" w:hAnsi="Arial" w:cs="Arial"/>
          <w:b/>
          <w:u w:val="single"/>
        </w:rPr>
        <w:t>obowiązkowa</w:t>
      </w:r>
      <w:r w:rsidRPr="0092126E">
        <w:rPr>
          <w:rFonts w:ascii="Arial" w:hAnsi="Arial" w:cs="Arial"/>
          <w:b/>
        </w:rPr>
        <w:t xml:space="preserve"> jest wizja lokalna.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1.3 Okre</w:t>
      </w:r>
      <w:r w:rsidRPr="00705420">
        <w:rPr>
          <w:rFonts w:ascii="Arial" w:hAnsi="Arial" w:cs="Arial"/>
          <w:b/>
        </w:rPr>
        <w:t>ś</w:t>
      </w:r>
      <w:r w:rsidRPr="00705420">
        <w:rPr>
          <w:rFonts w:ascii="Arial" w:hAnsi="Arial" w:cs="Arial"/>
          <w:b/>
          <w:bCs/>
        </w:rPr>
        <w:t>lenia podstawowe.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STWiORR</w:t>
      </w:r>
      <w:proofErr w:type="spellEnd"/>
      <w:r>
        <w:rPr>
          <w:rFonts w:ascii="Arial" w:hAnsi="Arial" w:cs="Arial"/>
        </w:rPr>
        <w:t xml:space="preserve"> są zgodne z określeniami ujętymi                                             w odpowiednich normach i przepisach. </w:t>
      </w:r>
    </w:p>
    <w:p w:rsidR="00931738" w:rsidRPr="00705420" w:rsidRDefault="00931738" w:rsidP="00931738">
      <w:pPr>
        <w:pStyle w:val="Akapitzlist"/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1.4 Ogólne wymagania dotycz</w:t>
      </w:r>
      <w:r w:rsidRPr="00705420">
        <w:rPr>
          <w:rFonts w:ascii="Arial" w:hAnsi="Arial" w:cs="Arial"/>
          <w:b/>
        </w:rPr>
        <w:t>ą</w:t>
      </w:r>
      <w:r w:rsidRPr="00705420">
        <w:rPr>
          <w:rFonts w:ascii="Arial" w:hAnsi="Arial" w:cs="Arial"/>
          <w:b/>
          <w:bCs/>
        </w:rPr>
        <w:t>ce robót 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Prace remontowe budynku powinny być wykonywane zgodnie z zasadami wiedzy technicznej w sposób umożliwiający zapewnienie jego prawidłowego użytkowania                         w trakcie remontu </w:t>
      </w:r>
      <w:r w:rsidRPr="00705420">
        <w:rPr>
          <w:rFonts w:ascii="Arial" w:hAnsi="Arial" w:cs="Arial"/>
        </w:rPr>
        <w:t>(</w:t>
      </w:r>
      <w:r w:rsidRPr="00705420">
        <w:rPr>
          <w:rFonts w:ascii="Arial" w:hAnsi="Arial" w:cs="Arial"/>
          <w:b/>
        </w:rPr>
        <w:t>budynek będzie użytkowany</w:t>
      </w:r>
      <w:r w:rsidRPr="00705420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 xml:space="preserve">Urządzenia, </w:t>
      </w:r>
      <w:r w:rsidRPr="00705420">
        <w:rPr>
          <w:rFonts w:ascii="Arial" w:hAnsi="Arial" w:cs="Arial"/>
        </w:rPr>
        <w:t xml:space="preserve">które nie podlegają wymianie, mają być starannie zabezpieczone przed uszkodzeniem i zabrudzeniem. </w:t>
      </w:r>
      <w:r>
        <w:rPr>
          <w:rFonts w:ascii="Arial" w:hAnsi="Arial" w:cs="Arial"/>
        </w:rPr>
        <w:t xml:space="preserve">Powierzchnie, urządzenia należy zabezpieczyć folią budowlaną. W razie uszkodzenia wykonawca na swój koszt wymieni uszkodzone urządzenia na nowe, wolne od wad. </w:t>
      </w:r>
    </w:p>
    <w:p w:rsidR="00931738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 xml:space="preserve">Wykonawca jest odpowiedzialny za jakość wykonania robót oraz za ich zgodność </w:t>
      </w:r>
      <w:r w:rsidRPr="00705420">
        <w:rPr>
          <w:rFonts w:ascii="Arial" w:hAnsi="Arial" w:cs="Arial"/>
        </w:rPr>
        <w:br/>
        <w:t xml:space="preserve">z </w:t>
      </w:r>
      <w:r>
        <w:rPr>
          <w:rFonts w:ascii="Arial" w:hAnsi="Arial" w:cs="Arial"/>
        </w:rPr>
        <w:t xml:space="preserve">charakterystyką przedmiotu zamówienia, </w:t>
      </w:r>
      <w:r w:rsidRPr="00705420">
        <w:rPr>
          <w:rFonts w:ascii="Arial" w:hAnsi="Arial" w:cs="Arial"/>
        </w:rPr>
        <w:t>specyfikacją</w:t>
      </w:r>
      <w:r>
        <w:rPr>
          <w:rFonts w:ascii="Arial" w:hAnsi="Arial" w:cs="Arial"/>
        </w:rPr>
        <w:t xml:space="preserve"> techniczną oraz poleceniami </w:t>
      </w:r>
      <w:r w:rsidRPr="002C7062">
        <w:rPr>
          <w:rFonts w:ascii="Arial" w:hAnsi="Arial" w:cs="Arial"/>
        </w:rPr>
        <w:t xml:space="preserve">Inspektora nadzoru. </w:t>
      </w:r>
    </w:p>
    <w:p w:rsidR="00931738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Wykonanie robót powinno być poprzedzone uzgodnieniami z użytkownikiem kompleksu w zakresie:</w:t>
      </w:r>
    </w:p>
    <w:p w:rsidR="00931738" w:rsidRDefault="00931738" w:rsidP="00931738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terminu rozpoczęcia robót; z chwilą przekazania placu budowy,</w:t>
      </w:r>
    </w:p>
    <w:p w:rsidR="00931738" w:rsidRPr="008477BF" w:rsidRDefault="00931738" w:rsidP="00931738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harmonogramu robót.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Wykonawca jako wytwórca odpadów zobowiązany jest do przestrzegania przepisów ustawy z dnia 14.12.2012</w:t>
      </w:r>
      <w:r>
        <w:rPr>
          <w:rFonts w:ascii="Arial" w:hAnsi="Arial" w:cs="Arial"/>
        </w:rPr>
        <w:t xml:space="preserve"> </w:t>
      </w:r>
      <w:r w:rsidRPr="00705420">
        <w:rPr>
          <w:rFonts w:ascii="Arial" w:hAnsi="Arial" w:cs="Arial"/>
        </w:rPr>
        <w:t>r</w:t>
      </w:r>
      <w:r>
        <w:rPr>
          <w:rFonts w:ascii="Arial" w:hAnsi="Arial" w:cs="Arial"/>
        </w:rPr>
        <w:t>. o odpadach (Dz.</w:t>
      </w:r>
      <w:r w:rsidRPr="00705420">
        <w:rPr>
          <w:rFonts w:ascii="Arial" w:hAnsi="Arial" w:cs="Arial"/>
        </w:rPr>
        <w:t>U.</w:t>
      </w:r>
      <w:r>
        <w:rPr>
          <w:rFonts w:ascii="Arial" w:hAnsi="Arial" w:cs="Arial"/>
        </w:rPr>
        <w:t xml:space="preserve">2022.699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</w:t>
      </w:r>
      <w:r w:rsidRPr="00705420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 xml:space="preserve">za wyjątkiem złomu, który należy przekazać protokolarnie do magazynu ZDZ w Kielcach. Wykonawca na własny koszt i we własnym zakresie zutylizuje odpady i materiały pochodzące z rozbiórki. </w:t>
      </w:r>
    </w:p>
    <w:p w:rsidR="00931738" w:rsidRPr="00705420" w:rsidRDefault="00931738" w:rsidP="00931738">
      <w:pPr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2.</w:t>
      </w:r>
      <w:r w:rsidRPr="00705420">
        <w:rPr>
          <w:rFonts w:ascii="Arial" w:hAnsi="Arial" w:cs="Arial"/>
          <w:b/>
        </w:rPr>
        <w:t xml:space="preserve"> Termin realizacji</w:t>
      </w:r>
      <w:r w:rsidRPr="00705420">
        <w:rPr>
          <w:rFonts w:ascii="Arial" w:hAnsi="Arial" w:cs="Arial"/>
          <w:b/>
          <w:bCs/>
        </w:rPr>
        <w:t xml:space="preserve">:   </w:t>
      </w:r>
    </w:p>
    <w:p w:rsidR="00931738" w:rsidRPr="00705420" w:rsidRDefault="00931738" w:rsidP="00931738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</w:rPr>
      </w:pPr>
      <w:r w:rsidRPr="00705420">
        <w:rPr>
          <w:rFonts w:ascii="Arial" w:hAnsi="Arial" w:cs="Arial"/>
          <w:bCs/>
        </w:rPr>
        <w:t xml:space="preserve">Protokolarne przekazanie placu budowy – w następnym dniu po podpisaniu umowy (lub pierwszy dzień roboczy po tym terminie) </w:t>
      </w:r>
      <w:r>
        <w:rPr>
          <w:rFonts w:ascii="Arial" w:hAnsi="Arial" w:cs="Arial"/>
          <w:bCs/>
        </w:rPr>
        <w:t xml:space="preserve">przez osobę wyznaczoną przez Kierownika Wieloosobowych stanowisk ds. inwestycji i remontów Tel: 41/3664791 wew. 341, 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STWiORR</w:t>
      </w:r>
      <w:proofErr w:type="spellEnd"/>
      <w:r>
        <w:rPr>
          <w:rFonts w:ascii="Arial" w:hAnsi="Arial" w:cs="Arial"/>
        </w:rPr>
        <w:t xml:space="preserve"> są zgodne z określeniami ujętymi                                             w odpowiednich normach i przepisach. </w:t>
      </w:r>
    </w:p>
    <w:p w:rsidR="00931738" w:rsidRPr="00705420" w:rsidRDefault="00931738" w:rsidP="00931738">
      <w:pPr>
        <w:pStyle w:val="Akapitzlist"/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1.4 Ogólne wymagania dotycz</w:t>
      </w:r>
      <w:r w:rsidRPr="00705420">
        <w:rPr>
          <w:rFonts w:ascii="Arial" w:hAnsi="Arial" w:cs="Arial"/>
          <w:b/>
        </w:rPr>
        <w:t>ą</w:t>
      </w:r>
      <w:r w:rsidRPr="00705420">
        <w:rPr>
          <w:rFonts w:ascii="Arial" w:hAnsi="Arial" w:cs="Arial"/>
          <w:b/>
          <w:bCs/>
        </w:rPr>
        <w:t>ce robót 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Prace remontowe budynku powinny być wykonywane zgodnie z zasadami wiedzy technicznej w sposób umożliwiający zapewnienie jego prawidłowego użytkowania                         w trakcie remontu </w:t>
      </w:r>
      <w:r w:rsidRPr="00705420">
        <w:rPr>
          <w:rFonts w:ascii="Arial" w:hAnsi="Arial" w:cs="Arial"/>
        </w:rPr>
        <w:t>(</w:t>
      </w:r>
      <w:r w:rsidRPr="00705420">
        <w:rPr>
          <w:rFonts w:ascii="Arial" w:hAnsi="Arial" w:cs="Arial"/>
          <w:b/>
        </w:rPr>
        <w:t>budynek będzie użytkowany</w:t>
      </w:r>
      <w:r w:rsidRPr="00705420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 xml:space="preserve">Urządzenia, </w:t>
      </w:r>
      <w:r w:rsidRPr="00705420">
        <w:rPr>
          <w:rFonts w:ascii="Arial" w:hAnsi="Arial" w:cs="Arial"/>
        </w:rPr>
        <w:t xml:space="preserve">które nie podlegają wymianie, mają być starannie zabezpieczone przed uszkodzeniem i zabrudzeniem. </w:t>
      </w:r>
      <w:r>
        <w:rPr>
          <w:rFonts w:ascii="Arial" w:hAnsi="Arial" w:cs="Arial"/>
        </w:rPr>
        <w:t xml:space="preserve">Powierzchnie, urządzenia należy zabezpieczyć folią budowlaną. W razie uszkodzenia wykonawca na swój koszt wymieni uszkodzone urządzenia na nowe, wolne od wad. </w:t>
      </w:r>
    </w:p>
    <w:p w:rsidR="00931738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 xml:space="preserve">Wykonawca jest odpowiedzialny za jakość wykonania robót oraz za ich zgodność </w:t>
      </w:r>
      <w:r w:rsidRPr="00705420">
        <w:rPr>
          <w:rFonts w:ascii="Arial" w:hAnsi="Arial" w:cs="Arial"/>
        </w:rPr>
        <w:br/>
        <w:t xml:space="preserve">z </w:t>
      </w:r>
      <w:r>
        <w:rPr>
          <w:rFonts w:ascii="Arial" w:hAnsi="Arial" w:cs="Arial"/>
        </w:rPr>
        <w:t xml:space="preserve">charakterystyką przedmiotu zamówienia, </w:t>
      </w:r>
      <w:r w:rsidRPr="00705420">
        <w:rPr>
          <w:rFonts w:ascii="Arial" w:hAnsi="Arial" w:cs="Arial"/>
        </w:rPr>
        <w:t>specyfikacją</w:t>
      </w:r>
      <w:r>
        <w:rPr>
          <w:rFonts w:ascii="Arial" w:hAnsi="Arial" w:cs="Arial"/>
        </w:rPr>
        <w:t xml:space="preserve"> techniczną oraz poleceniami </w:t>
      </w:r>
      <w:r w:rsidRPr="002C7062">
        <w:rPr>
          <w:rFonts w:ascii="Arial" w:hAnsi="Arial" w:cs="Arial"/>
        </w:rPr>
        <w:t xml:space="preserve">Inspektora nadzoru. </w:t>
      </w:r>
    </w:p>
    <w:p w:rsidR="00931738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Wykonanie robót powinno być poprzedzone uzgodnieniami z użytkownikiem kompleksu w zakresie:</w:t>
      </w:r>
    </w:p>
    <w:p w:rsidR="00931738" w:rsidRDefault="00931738" w:rsidP="00931738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terminu rozpoczęcia robót; z chwilą przekazania placu budowy,</w:t>
      </w:r>
    </w:p>
    <w:p w:rsidR="00931738" w:rsidRPr="008477BF" w:rsidRDefault="00931738" w:rsidP="00931738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harmonogramu robót.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Wykonawca jako wytwórca odpadów zobowiązany jest do przestrzegania przepisów ustawy z dnia 14.12.2012</w:t>
      </w:r>
      <w:r>
        <w:rPr>
          <w:rFonts w:ascii="Arial" w:hAnsi="Arial" w:cs="Arial"/>
        </w:rPr>
        <w:t xml:space="preserve"> </w:t>
      </w:r>
      <w:r w:rsidRPr="00705420">
        <w:rPr>
          <w:rFonts w:ascii="Arial" w:hAnsi="Arial" w:cs="Arial"/>
        </w:rPr>
        <w:t>r</w:t>
      </w:r>
      <w:r>
        <w:rPr>
          <w:rFonts w:ascii="Arial" w:hAnsi="Arial" w:cs="Arial"/>
        </w:rPr>
        <w:t>. o odpadach (Dz.</w:t>
      </w:r>
      <w:r w:rsidRPr="00705420">
        <w:rPr>
          <w:rFonts w:ascii="Arial" w:hAnsi="Arial" w:cs="Arial"/>
        </w:rPr>
        <w:t>U.</w:t>
      </w:r>
      <w:r>
        <w:rPr>
          <w:rFonts w:ascii="Arial" w:hAnsi="Arial" w:cs="Arial"/>
        </w:rPr>
        <w:t xml:space="preserve">2022.699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</w:t>
      </w:r>
      <w:r w:rsidRPr="00705420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 xml:space="preserve">za wyjątkiem złomu, który należy przekazać protokolarnie do magazynu ZDZ w Kielcach. Wykonawca na własny koszt i we własnym zakresie zutylizuje odpady i materiały pochodzące z rozbiórki. </w:t>
      </w:r>
    </w:p>
    <w:p w:rsidR="00931738" w:rsidRPr="00705420" w:rsidRDefault="00931738" w:rsidP="00931738">
      <w:pPr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2.</w:t>
      </w:r>
      <w:r w:rsidRPr="00705420">
        <w:rPr>
          <w:rFonts w:ascii="Arial" w:hAnsi="Arial" w:cs="Arial"/>
          <w:b/>
        </w:rPr>
        <w:t xml:space="preserve"> Termin realizacji</w:t>
      </w:r>
      <w:r w:rsidRPr="00705420">
        <w:rPr>
          <w:rFonts w:ascii="Arial" w:hAnsi="Arial" w:cs="Arial"/>
          <w:b/>
          <w:bCs/>
        </w:rPr>
        <w:t xml:space="preserve">:   </w:t>
      </w:r>
    </w:p>
    <w:p w:rsidR="00931738" w:rsidRPr="00705420" w:rsidRDefault="00931738" w:rsidP="00931738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</w:rPr>
      </w:pPr>
      <w:r w:rsidRPr="00705420">
        <w:rPr>
          <w:rFonts w:ascii="Arial" w:hAnsi="Arial" w:cs="Arial"/>
          <w:bCs/>
        </w:rPr>
        <w:t xml:space="preserve">Protokolarne przekazanie placu budowy – w następnym dniu po podpisaniu umowy (lub pierwszy dzień roboczy po tym terminie) </w:t>
      </w:r>
      <w:r>
        <w:rPr>
          <w:rFonts w:ascii="Arial" w:hAnsi="Arial" w:cs="Arial"/>
          <w:bCs/>
        </w:rPr>
        <w:t xml:space="preserve">przez osobę wyznaczoną przez Kierownika Wieloosobowych stanowisk ds. inwestycji i remontów Tel: 41/3664791 wew. 341, </w:t>
      </w:r>
    </w:p>
    <w:p w:rsidR="00931738" w:rsidRPr="00705420" w:rsidRDefault="00931738" w:rsidP="00931738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</w:rPr>
      </w:pPr>
      <w:r w:rsidRPr="00705420">
        <w:rPr>
          <w:rFonts w:ascii="Arial" w:hAnsi="Arial" w:cs="Arial"/>
          <w:bCs/>
        </w:rPr>
        <w:t xml:space="preserve">Termin rozpoczęcia robót – </w:t>
      </w:r>
      <w:r>
        <w:rPr>
          <w:rFonts w:ascii="Arial" w:hAnsi="Arial" w:cs="Arial"/>
          <w:bCs/>
        </w:rPr>
        <w:t>z chwilą przekazania placu budowy</w:t>
      </w:r>
      <w:r w:rsidRPr="00705420">
        <w:rPr>
          <w:rFonts w:ascii="Arial" w:hAnsi="Arial" w:cs="Arial"/>
          <w:bCs/>
        </w:rPr>
        <w:t>,</w:t>
      </w:r>
    </w:p>
    <w:p w:rsidR="00931738" w:rsidRPr="002B6714" w:rsidRDefault="00931738" w:rsidP="00931738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</w:rPr>
      </w:pPr>
      <w:r w:rsidRPr="00705420">
        <w:rPr>
          <w:rFonts w:ascii="Arial" w:hAnsi="Arial" w:cs="Arial"/>
          <w:bCs/>
        </w:rPr>
        <w:t xml:space="preserve">Termin zakończenia robót </w:t>
      </w:r>
      <w:r>
        <w:rPr>
          <w:rFonts w:ascii="Arial" w:hAnsi="Arial" w:cs="Arial"/>
          <w:bCs/>
        </w:rPr>
        <w:t xml:space="preserve">– </w:t>
      </w:r>
      <w:r w:rsidR="009C7E24">
        <w:rPr>
          <w:rFonts w:ascii="Arial" w:hAnsi="Arial" w:cs="Arial"/>
          <w:bCs/>
        </w:rPr>
        <w:t xml:space="preserve">18.11.2024 r. </w:t>
      </w:r>
      <w:bookmarkStart w:id="0" w:name="_GoBack"/>
      <w:bookmarkEnd w:id="0"/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  <w:b/>
          <w:bCs/>
        </w:rPr>
        <w:t xml:space="preserve">3. </w:t>
      </w:r>
      <w:r w:rsidRPr="00705420">
        <w:rPr>
          <w:rFonts w:ascii="Arial" w:hAnsi="Arial" w:cs="Arial"/>
          <w:b/>
        </w:rPr>
        <w:t>Materiały i wyroby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Zgodnie z Ustawą z dnia 07.07.1994r. Prawo</w:t>
      </w:r>
      <w:r>
        <w:rPr>
          <w:rFonts w:ascii="Arial" w:hAnsi="Arial" w:cs="Arial"/>
        </w:rPr>
        <w:t xml:space="preserve"> Budowlane (Dz.</w:t>
      </w:r>
      <w:r w:rsidRPr="00705420">
        <w:rPr>
          <w:rFonts w:ascii="Arial" w:hAnsi="Arial" w:cs="Arial"/>
        </w:rPr>
        <w:t>U.</w:t>
      </w:r>
      <w:r>
        <w:rPr>
          <w:rFonts w:ascii="Arial" w:hAnsi="Arial" w:cs="Arial"/>
        </w:rPr>
        <w:t>2023</w:t>
      </w:r>
      <w:r w:rsidRPr="007054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poz. 682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</w:t>
      </w:r>
      <w:r w:rsidRPr="0070542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remontowe prace budowlane powinny zapewniać obiektowi budowlanemu spełnienie podstawowych wymagań dotyczących w szczególności:</w:t>
      </w:r>
      <w:r w:rsidRPr="00705420">
        <w:rPr>
          <w:rFonts w:ascii="Arial" w:hAnsi="Arial" w:cs="Arial"/>
        </w:rPr>
        <w:t xml:space="preserve"> </w:t>
      </w:r>
    </w:p>
    <w:p w:rsidR="00931738" w:rsidRPr="00705420" w:rsidRDefault="00931738" w:rsidP="00931738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705420">
        <w:rPr>
          <w:rFonts w:ascii="Arial" w:hAnsi="Arial" w:cs="Arial"/>
        </w:rPr>
        <w:t>bezpieczeństwa konstrukcji;</w:t>
      </w:r>
    </w:p>
    <w:p w:rsidR="00931738" w:rsidRPr="00705420" w:rsidRDefault="00931738" w:rsidP="00931738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705420">
        <w:rPr>
          <w:rFonts w:ascii="Arial" w:hAnsi="Arial" w:cs="Arial"/>
        </w:rPr>
        <w:t>bezpieczeństwa pożarowego;</w:t>
      </w:r>
    </w:p>
    <w:p w:rsidR="00931738" w:rsidRPr="00705420" w:rsidRDefault="00931738" w:rsidP="00931738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705420">
        <w:rPr>
          <w:rFonts w:ascii="Arial" w:hAnsi="Arial" w:cs="Arial"/>
        </w:rPr>
        <w:t>bezpieczeństwa użytkowania;</w:t>
      </w:r>
    </w:p>
    <w:p w:rsidR="00931738" w:rsidRPr="00705420" w:rsidRDefault="00931738" w:rsidP="00931738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705420">
        <w:rPr>
          <w:rFonts w:ascii="Arial" w:hAnsi="Arial" w:cs="Arial"/>
        </w:rPr>
        <w:t>odpowiednich warunków higienicznych i zdrowotnych oraz ochrony środowiska;</w:t>
      </w:r>
    </w:p>
    <w:p w:rsidR="00931738" w:rsidRPr="00705420" w:rsidRDefault="00931738" w:rsidP="00931738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705420">
        <w:rPr>
          <w:rFonts w:ascii="Arial" w:hAnsi="Arial" w:cs="Arial"/>
        </w:rPr>
        <w:t>ochrony przed hałasem i drganiami.</w:t>
      </w:r>
    </w:p>
    <w:p w:rsidR="00931738" w:rsidRPr="00705420" w:rsidRDefault="00931738" w:rsidP="00931738">
      <w:pPr>
        <w:pStyle w:val="Tekstpodstawowy2"/>
        <w:tabs>
          <w:tab w:val="left" w:pos="-2552"/>
        </w:tabs>
        <w:suppressAutoHyphens/>
        <w:spacing w:before="120" w:line="360" w:lineRule="auto"/>
        <w:ind w:left="0"/>
        <w:rPr>
          <w:rFonts w:ascii="Arial" w:hAnsi="Arial" w:cs="Arial"/>
          <w:iCs/>
        </w:rPr>
      </w:pPr>
      <w:r w:rsidRPr="00705420">
        <w:rPr>
          <w:rFonts w:ascii="Arial" w:hAnsi="Arial" w:cs="Arial"/>
        </w:rPr>
        <w:t xml:space="preserve">Przy wykonywaniu robót budowlanych należy zgodnie z </w:t>
      </w:r>
      <w:r w:rsidRPr="00705420">
        <w:rPr>
          <w:rFonts w:ascii="Arial" w:hAnsi="Arial" w:cs="Arial"/>
          <w:iCs/>
        </w:rPr>
        <w:t>Ustawą z dnia 16.04.200</w:t>
      </w:r>
      <w:r>
        <w:rPr>
          <w:rFonts w:ascii="Arial" w:hAnsi="Arial" w:cs="Arial"/>
          <w:iCs/>
        </w:rPr>
        <w:t xml:space="preserve">4r. o wyrobach budowlanych (Dz.U.2021.1213 </w:t>
      </w:r>
      <w:proofErr w:type="spellStart"/>
      <w:r>
        <w:rPr>
          <w:rFonts w:ascii="Arial" w:hAnsi="Arial" w:cs="Arial"/>
          <w:iCs/>
        </w:rPr>
        <w:t>t.j</w:t>
      </w:r>
      <w:proofErr w:type="spellEnd"/>
      <w:r>
        <w:rPr>
          <w:rFonts w:ascii="Arial" w:hAnsi="Arial" w:cs="Arial"/>
          <w:iCs/>
        </w:rPr>
        <w:t xml:space="preserve">.) stosować wyroby budowlane,                                 które zostały </w:t>
      </w:r>
      <w:r>
        <w:rPr>
          <w:rFonts w:ascii="Arial" w:hAnsi="Arial" w:cs="Arial"/>
        </w:rPr>
        <w:t xml:space="preserve">dopuszczone do obrotu i powszechnego stosowania w budownictwie. </w:t>
      </w:r>
    </w:p>
    <w:p w:rsidR="00931738" w:rsidRPr="009E742B" w:rsidRDefault="00931738" w:rsidP="00931738">
      <w:pPr>
        <w:suppressAutoHyphens/>
        <w:spacing w:before="120" w:after="120" w:line="360" w:lineRule="auto"/>
        <w:ind w:left="0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Zastosowane materiały budowlane powinny posiadać atesty higieniczne niezbędne                        do stosowania w budownictwie. 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  <w:b/>
        </w:rPr>
        <w:t xml:space="preserve">4. Wymagania dotyczące sprzętu i maszyn 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Wykonawca ma obowiązek stosować sprzęt i elektronarzędzia dopuszczone                                 do użytkowania zgodnie z ich przeznaczeniem, oraz które nie spowodują niekorzystnego wpływu, na jakość robót i ochronę środowiska. Na żądanie, Wykonawca dostarczy kopie dokumentów potwierdzających dopuszczenie sprzętu do użytkowania. 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  <w:b/>
        </w:rPr>
        <w:t>5. Wymagania dotyczące środków transportu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Do transportu materiałów należy stosować środki transportu, które nie wpłyną niekorzystnie na stan techniczny dróg wewnętrznych 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Wykonawca będzie usuwać na bieżąco, na własny koszt wszelkie zanieczyszczenia spowodowane jego pojazdami na drogach publicznych oraz wewnętrznych 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 xml:space="preserve">6. </w:t>
      </w:r>
      <w:r w:rsidRPr="00705420">
        <w:rPr>
          <w:rFonts w:ascii="Arial" w:hAnsi="Arial" w:cs="Arial"/>
          <w:b/>
        </w:rPr>
        <w:t>Ogólne zasady kontroli jakości</w:t>
      </w:r>
      <w:r w:rsidRPr="00705420">
        <w:rPr>
          <w:rFonts w:ascii="Arial" w:hAnsi="Arial" w:cs="Arial"/>
          <w:b/>
          <w:bCs/>
        </w:rPr>
        <w:t xml:space="preserve"> </w:t>
      </w:r>
    </w:p>
    <w:p w:rsidR="00931738" w:rsidRPr="00705420" w:rsidRDefault="00931738" w:rsidP="00931738">
      <w:pPr>
        <w:shd w:val="clear" w:color="auto" w:fill="FFFFFF"/>
        <w:tabs>
          <w:tab w:val="left" w:pos="0"/>
        </w:tabs>
        <w:suppressAutoHyphens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</w:rPr>
        <w:t>Wykonawca jest odpowiedzialny za jakości robót i stosowanych materiałów</w:t>
      </w:r>
      <w:r w:rsidRPr="00705420">
        <w:rPr>
          <w:rFonts w:ascii="Arial" w:hAnsi="Arial" w:cs="Arial"/>
          <w:b/>
        </w:rPr>
        <w:t>.</w:t>
      </w:r>
    </w:p>
    <w:p w:rsidR="00931738" w:rsidRPr="00705420" w:rsidRDefault="00931738" w:rsidP="00931738">
      <w:pPr>
        <w:shd w:val="clear" w:color="auto" w:fill="FFFFFF"/>
        <w:tabs>
          <w:tab w:val="left" w:pos="0"/>
        </w:tabs>
        <w:suppressAutoHyphens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</w:rPr>
        <w:t>Inspektor Nadzoru upoważniony jest do kontroli jakości materiałów i robót pod względem</w:t>
      </w:r>
      <w:r>
        <w:rPr>
          <w:rFonts w:ascii="Arial" w:hAnsi="Arial" w:cs="Arial"/>
        </w:rPr>
        <w:t xml:space="preserve"> zgodności ze specyfikacją, charakterystyką </w:t>
      </w:r>
      <w:r w:rsidRPr="00705420">
        <w:rPr>
          <w:rFonts w:ascii="Arial" w:hAnsi="Arial" w:cs="Arial"/>
        </w:rPr>
        <w:t>oraz obowiązującymi przepisami, normami i sztuką budowlaną.</w:t>
      </w:r>
      <w:r w:rsidRPr="00705420">
        <w:rPr>
          <w:rFonts w:ascii="Arial" w:hAnsi="Arial" w:cs="Arial"/>
          <w:b/>
        </w:rPr>
        <w:t xml:space="preserve"> </w:t>
      </w:r>
    </w:p>
    <w:p w:rsidR="00931738" w:rsidRPr="00705420" w:rsidRDefault="00931738" w:rsidP="00931738">
      <w:pPr>
        <w:shd w:val="clear" w:color="auto" w:fill="FFFFFF"/>
        <w:tabs>
          <w:tab w:val="left" w:pos="0"/>
        </w:tabs>
        <w:suppressAutoHyphens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  <w:b/>
        </w:rPr>
        <w:t>7. Prace niebezpieczne pod względem pożarowym</w:t>
      </w:r>
    </w:p>
    <w:p w:rsidR="00931738" w:rsidRPr="008477BF" w:rsidRDefault="00931738" w:rsidP="00931738">
      <w:pPr>
        <w:shd w:val="clear" w:color="auto" w:fill="FFFFFF"/>
        <w:tabs>
          <w:tab w:val="left" w:pos="0"/>
        </w:tabs>
        <w:suppressAutoHyphens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W przypadku konieczności przeprowadzenia prac niebezpiecznych pod względem pożarowym, zamiar przeprowadzenia prac </w:t>
      </w:r>
      <w:r w:rsidRPr="00705420">
        <w:rPr>
          <w:rFonts w:ascii="Arial" w:hAnsi="Arial" w:cs="Arial"/>
        </w:rPr>
        <w:t>należy zgłosić pisemnie do Inspektora ochrony przeciwpożarowej podlegającego właściwemu użytkownikowi budynku.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8. Obmiar robót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Podstawą dokonania obmiarów określającą zakres prac wykonywanych w ramach poszcz</w:t>
      </w:r>
      <w:r>
        <w:rPr>
          <w:rFonts w:ascii="Arial" w:hAnsi="Arial" w:cs="Arial"/>
        </w:rPr>
        <w:t xml:space="preserve">ególnych pozycji jest załączona charakterystyka przedmiotu zamówienia oraz specyfikacja techniczna. 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Jednostki obmiarowe: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1 m³ - objętość gruzu, betonu, ziemi;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1 m² - powierzchnia</w:t>
      </w:r>
      <w:r>
        <w:rPr>
          <w:rFonts w:ascii="Arial" w:hAnsi="Arial" w:cs="Arial"/>
        </w:rPr>
        <w:t xml:space="preserve"> </w:t>
      </w:r>
      <w:r w:rsidRPr="00705420">
        <w:rPr>
          <w:rFonts w:ascii="Arial" w:hAnsi="Arial" w:cs="Arial"/>
        </w:rPr>
        <w:t>drogi, placu, posadzki, ścian, sufitów;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1 m – długość przewodów, stali;</w:t>
      </w:r>
    </w:p>
    <w:p w:rsidR="00931738" w:rsidRPr="009D598C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1 szt. – ilość wbudowanych elementów.</w:t>
      </w:r>
    </w:p>
    <w:p w:rsidR="00931738" w:rsidRPr="00705420" w:rsidRDefault="00931738" w:rsidP="00931738">
      <w:pPr>
        <w:shd w:val="clear" w:color="auto" w:fill="FFFFFF"/>
        <w:tabs>
          <w:tab w:val="left" w:pos="709"/>
        </w:tabs>
        <w:suppressAutoHyphens/>
        <w:spacing w:before="120" w:after="120" w:line="360" w:lineRule="auto"/>
        <w:ind w:left="0"/>
        <w:rPr>
          <w:rFonts w:ascii="Arial" w:hAnsi="Arial" w:cs="Arial"/>
          <w:b/>
          <w:bCs/>
          <w:iCs/>
          <w:spacing w:val="1"/>
        </w:rPr>
      </w:pPr>
      <w:r w:rsidRPr="00705420">
        <w:rPr>
          <w:rFonts w:ascii="Arial" w:hAnsi="Arial" w:cs="Arial"/>
          <w:b/>
        </w:rPr>
        <w:t>9. Certyfikaty i deklaracje</w:t>
      </w:r>
      <w:r w:rsidRPr="00705420">
        <w:rPr>
          <w:rFonts w:ascii="Arial" w:hAnsi="Arial" w:cs="Arial"/>
          <w:b/>
          <w:bCs/>
          <w:iCs/>
          <w:spacing w:val="1"/>
        </w:rPr>
        <w:t xml:space="preserve"> jakości materiałów </w:t>
      </w:r>
    </w:p>
    <w:p w:rsidR="00931738" w:rsidRPr="00705420" w:rsidRDefault="00931738" w:rsidP="00931738">
      <w:pPr>
        <w:shd w:val="clear" w:color="auto" w:fill="FFFFFF"/>
        <w:tabs>
          <w:tab w:val="left" w:pos="0"/>
        </w:tabs>
        <w:suppressAutoHyphens/>
        <w:spacing w:before="120" w:after="120" w:line="360" w:lineRule="auto"/>
        <w:ind w:left="0"/>
        <w:rPr>
          <w:rFonts w:ascii="Arial" w:hAnsi="Arial" w:cs="Arial"/>
          <w:spacing w:val="2"/>
        </w:rPr>
      </w:pPr>
      <w:r w:rsidRPr="00705420">
        <w:rPr>
          <w:rFonts w:ascii="Arial" w:hAnsi="Arial" w:cs="Arial"/>
          <w:spacing w:val="3"/>
        </w:rPr>
        <w:t xml:space="preserve">Wszystkie materiały winny posiadać certyfikaty na znak bezpieczeństwa wskazujący, że zapewniono zgodność z kryteriami określonymi na podstawie norm, aprobat technicznych i atestów higienicznych oraz właściwych przepisów i dokumentów technicznych. </w:t>
      </w:r>
    </w:p>
    <w:p w:rsidR="00931738" w:rsidRPr="00705420" w:rsidRDefault="00931738" w:rsidP="00931738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705420">
        <w:rPr>
          <w:rFonts w:ascii="Arial" w:hAnsi="Arial" w:cs="Arial"/>
        </w:rPr>
        <w:t xml:space="preserve"> po zakończeniu wszystkich robót wyda oświadczenie o wbudowaniu materiałów zgodnych z odpowiednimi polskimi normami, certyfikatami.</w:t>
      </w:r>
    </w:p>
    <w:p w:rsidR="00931738" w:rsidRPr="00705420" w:rsidRDefault="00931738" w:rsidP="00931738">
      <w:pPr>
        <w:shd w:val="clear" w:color="auto" w:fill="FFFFFF"/>
        <w:tabs>
          <w:tab w:val="left" w:pos="709"/>
        </w:tabs>
        <w:suppressAutoHyphens/>
        <w:spacing w:before="120" w:after="120" w:line="360" w:lineRule="auto"/>
        <w:ind w:left="0"/>
        <w:rPr>
          <w:rFonts w:ascii="Arial" w:hAnsi="Arial" w:cs="Arial"/>
          <w:b/>
          <w:bCs/>
          <w:spacing w:val="-7"/>
        </w:rPr>
      </w:pPr>
      <w:r w:rsidRPr="00705420">
        <w:rPr>
          <w:rFonts w:ascii="Arial" w:hAnsi="Arial" w:cs="Arial"/>
          <w:b/>
          <w:bCs/>
          <w:spacing w:val="-10"/>
        </w:rPr>
        <w:t>10.</w:t>
      </w:r>
      <w:r w:rsidRPr="00705420">
        <w:rPr>
          <w:rFonts w:ascii="Arial" w:hAnsi="Arial" w:cs="Arial"/>
          <w:b/>
          <w:bCs/>
        </w:rPr>
        <w:t xml:space="preserve"> </w:t>
      </w:r>
      <w:r w:rsidRPr="00705420">
        <w:rPr>
          <w:rFonts w:ascii="Arial" w:hAnsi="Arial" w:cs="Arial"/>
          <w:b/>
          <w:bCs/>
          <w:spacing w:val="-7"/>
        </w:rPr>
        <w:t>Rodzaje odbiorów robót:</w:t>
      </w:r>
    </w:p>
    <w:p w:rsidR="00931738" w:rsidRPr="00705420" w:rsidRDefault="00931738" w:rsidP="00931738">
      <w:pPr>
        <w:shd w:val="clear" w:color="auto" w:fill="FFFFFF"/>
        <w:suppressAutoHyphens/>
        <w:spacing w:before="120" w:after="120" w:line="360" w:lineRule="auto"/>
        <w:ind w:left="0" w:right="-54"/>
        <w:rPr>
          <w:rFonts w:ascii="Arial" w:hAnsi="Arial" w:cs="Arial"/>
          <w:spacing w:val="-1"/>
        </w:rPr>
      </w:pPr>
      <w:r w:rsidRPr="00705420">
        <w:rPr>
          <w:rFonts w:ascii="Arial" w:hAnsi="Arial" w:cs="Arial"/>
          <w:spacing w:val="5"/>
        </w:rPr>
        <w:t xml:space="preserve">W zależności od ustaleń zawartych w specyfikacji technicznej, roboty podlegają </w:t>
      </w:r>
      <w:r w:rsidRPr="00705420">
        <w:rPr>
          <w:rFonts w:ascii="Arial" w:hAnsi="Arial" w:cs="Arial"/>
          <w:spacing w:val="-1"/>
        </w:rPr>
        <w:t>następującym etapom odbioru, dokonanym przez Zamawiającego przy udziale Wykonawcy:</w:t>
      </w:r>
    </w:p>
    <w:p w:rsidR="00931738" w:rsidRPr="00705420" w:rsidRDefault="00931738" w:rsidP="00931738">
      <w:pPr>
        <w:numPr>
          <w:ilvl w:val="0"/>
          <w:numId w:val="5"/>
        </w:numPr>
        <w:shd w:val="clear" w:color="auto" w:fill="FFFFFF"/>
        <w:tabs>
          <w:tab w:val="left" w:pos="619"/>
        </w:tabs>
        <w:suppressAutoHyphens/>
        <w:spacing w:before="120" w:after="120" w:line="360" w:lineRule="auto"/>
        <w:ind w:left="720" w:hanging="360"/>
        <w:rPr>
          <w:rFonts w:ascii="Arial" w:hAnsi="Arial" w:cs="Arial"/>
          <w:spacing w:val="-9"/>
        </w:rPr>
      </w:pPr>
      <w:r w:rsidRPr="00705420">
        <w:rPr>
          <w:rFonts w:ascii="Arial" w:hAnsi="Arial" w:cs="Arial"/>
          <w:spacing w:val="-2"/>
        </w:rPr>
        <w:t>odbiór robót zanikających i ulegających zakryciu;</w:t>
      </w:r>
    </w:p>
    <w:p w:rsidR="00931738" w:rsidRPr="00705420" w:rsidRDefault="00931738" w:rsidP="00931738">
      <w:pPr>
        <w:numPr>
          <w:ilvl w:val="0"/>
          <w:numId w:val="5"/>
        </w:numPr>
        <w:shd w:val="clear" w:color="auto" w:fill="FFFFFF"/>
        <w:tabs>
          <w:tab w:val="left" w:pos="619"/>
        </w:tabs>
        <w:suppressAutoHyphens/>
        <w:spacing w:before="120" w:after="120" w:line="360" w:lineRule="auto"/>
        <w:ind w:left="720" w:hanging="360"/>
        <w:rPr>
          <w:rFonts w:ascii="Arial" w:hAnsi="Arial" w:cs="Arial"/>
          <w:spacing w:val="-9"/>
        </w:rPr>
      </w:pPr>
      <w:r w:rsidRPr="00705420">
        <w:rPr>
          <w:rFonts w:ascii="Arial" w:hAnsi="Arial" w:cs="Arial"/>
          <w:spacing w:val="-3"/>
        </w:rPr>
        <w:t>odbiór końcowy;</w:t>
      </w:r>
    </w:p>
    <w:p w:rsidR="00931738" w:rsidRPr="00705420" w:rsidRDefault="00931738" w:rsidP="00931738">
      <w:pPr>
        <w:numPr>
          <w:ilvl w:val="0"/>
          <w:numId w:val="5"/>
        </w:numPr>
        <w:shd w:val="clear" w:color="auto" w:fill="FFFFFF"/>
        <w:tabs>
          <w:tab w:val="left" w:pos="619"/>
        </w:tabs>
        <w:suppressAutoHyphens/>
        <w:spacing w:before="120" w:after="120" w:line="360" w:lineRule="auto"/>
        <w:ind w:left="720" w:hanging="360"/>
        <w:rPr>
          <w:rFonts w:ascii="Arial" w:hAnsi="Arial" w:cs="Arial"/>
          <w:spacing w:val="-9"/>
        </w:rPr>
      </w:pPr>
      <w:r w:rsidRPr="00705420">
        <w:rPr>
          <w:rFonts w:ascii="Arial" w:hAnsi="Arial" w:cs="Arial"/>
          <w:spacing w:val="-2"/>
        </w:rPr>
        <w:t>odbiór pogwarancyjny.</w:t>
      </w:r>
    </w:p>
    <w:p w:rsidR="00931738" w:rsidRPr="00705420" w:rsidRDefault="00931738" w:rsidP="00931738">
      <w:pPr>
        <w:pStyle w:val="Akapitzlist"/>
        <w:shd w:val="clear" w:color="auto" w:fill="FFFFFF"/>
        <w:tabs>
          <w:tab w:val="left" w:pos="709"/>
        </w:tabs>
        <w:suppressAutoHyphens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  <w:b/>
          <w:bCs/>
          <w:spacing w:val="-7"/>
        </w:rPr>
        <w:t>Ad a) Odbiór robót zanikających.</w:t>
      </w:r>
    </w:p>
    <w:p w:rsidR="00931738" w:rsidRPr="00705420" w:rsidRDefault="00931738" w:rsidP="00931738">
      <w:pPr>
        <w:shd w:val="clear" w:color="auto" w:fill="FFFFFF"/>
        <w:suppressAutoHyphens/>
        <w:spacing w:before="120" w:after="120" w:line="360" w:lineRule="auto"/>
        <w:ind w:left="0" w:right="-54"/>
        <w:rPr>
          <w:rFonts w:ascii="Arial" w:hAnsi="Arial" w:cs="Arial"/>
          <w:spacing w:val="-2"/>
        </w:rPr>
      </w:pPr>
      <w:r w:rsidRPr="00705420">
        <w:rPr>
          <w:rFonts w:ascii="Arial" w:hAnsi="Arial" w:cs="Arial"/>
          <w:spacing w:val="-1"/>
        </w:rPr>
        <w:t xml:space="preserve">Odbiór robót zanikających i ulegających zakryciu polega na finalnej ocenie ilości i jakości </w:t>
      </w:r>
      <w:r w:rsidRPr="00705420">
        <w:rPr>
          <w:rFonts w:ascii="Arial" w:hAnsi="Arial" w:cs="Arial"/>
        </w:rPr>
        <w:t xml:space="preserve">wykonywanych robót, które w dalszym procesie realizacji ulegną zakryciu. Będzie on dokonany w czasie umożliwiającym wykonanie ewentualnych korekt i poprawek bez hamowania ogólnego </w:t>
      </w:r>
      <w:r w:rsidRPr="00705420">
        <w:rPr>
          <w:rFonts w:ascii="Arial" w:hAnsi="Arial" w:cs="Arial"/>
          <w:spacing w:val="2"/>
        </w:rPr>
        <w:t>postępu robót. Gotowość zgłasza Wykonawca powiadamiając Zamawiającego na piśmie</w:t>
      </w:r>
      <w:r w:rsidRPr="00705420">
        <w:rPr>
          <w:rFonts w:ascii="Arial" w:hAnsi="Arial" w:cs="Arial"/>
        </w:rPr>
        <w:t xml:space="preserve">. Odbiór powinien być </w:t>
      </w:r>
      <w:r w:rsidRPr="00705420">
        <w:rPr>
          <w:rFonts w:ascii="Arial" w:hAnsi="Arial" w:cs="Arial"/>
          <w:spacing w:val="6"/>
        </w:rPr>
        <w:t xml:space="preserve">przeprowadzony niezwłocznie, lecz nie później niż w ciągu </w:t>
      </w:r>
      <w:r w:rsidR="005D4FE8">
        <w:rPr>
          <w:rFonts w:ascii="Arial" w:hAnsi="Arial" w:cs="Arial"/>
          <w:b/>
          <w:spacing w:val="6"/>
        </w:rPr>
        <w:t xml:space="preserve">siedmiu </w:t>
      </w:r>
      <w:r w:rsidRPr="00705420">
        <w:rPr>
          <w:rFonts w:ascii="Arial" w:hAnsi="Arial" w:cs="Arial"/>
          <w:b/>
          <w:spacing w:val="6"/>
        </w:rPr>
        <w:t>dni</w:t>
      </w:r>
      <w:r w:rsidRPr="00705420">
        <w:rPr>
          <w:rFonts w:ascii="Arial" w:hAnsi="Arial" w:cs="Arial"/>
          <w:spacing w:val="6"/>
        </w:rPr>
        <w:t xml:space="preserve"> </w:t>
      </w:r>
      <w:r w:rsidR="005D4FE8" w:rsidRPr="005D4FE8">
        <w:rPr>
          <w:rFonts w:ascii="Arial" w:hAnsi="Arial" w:cs="Arial"/>
          <w:b/>
          <w:spacing w:val="6"/>
        </w:rPr>
        <w:t xml:space="preserve">roboczych </w:t>
      </w:r>
      <w:r w:rsidRPr="00705420">
        <w:rPr>
          <w:rFonts w:ascii="Arial" w:hAnsi="Arial" w:cs="Arial"/>
          <w:spacing w:val="6"/>
        </w:rPr>
        <w:t>od daty pisemnego zawiadomienia</w:t>
      </w:r>
      <w:r w:rsidRPr="00705420">
        <w:rPr>
          <w:rFonts w:ascii="Arial" w:hAnsi="Arial" w:cs="Arial"/>
        </w:rPr>
        <w:t xml:space="preserve">. Odbioru robót zanikających dokona Zamawiający na podstawie dokumentów zawierających komplet wyników badań i w </w:t>
      </w:r>
      <w:r w:rsidRPr="00705420">
        <w:rPr>
          <w:rFonts w:ascii="Arial" w:hAnsi="Arial" w:cs="Arial"/>
          <w:spacing w:val="1"/>
        </w:rPr>
        <w:t xml:space="preserve">oparciu o przeprowadzone pomiary, w konfrontacji z dokumentacją projektową, specyfikacją </w:t>
      </w:r>
      <w:r w:rsidRPr="00705420">
        <w:rPr>
          <w:rFonts w:ascii="Arial" w:hAnsi="Arial" w:cs="Arial"/>
        </w:rPr>
        <w:t xml:space="preserve">techniczną robót i uprzednimi ustaleniami. W przypadku stwierdzenia odchyleń od przyjętych </w:t>
      </w:r>
      <w:r w:rsidRPr="00705420">
        <w:rPr>
          <w:rFonts w:ascii="Arial" w:hAnsi="Arial" w:cs="Arial"/>
          <w:spacing w:val="3"/>
        </w:rPr>
        <w:t xml:space="preserve">wymagań Zamawiający ustala zakres robót poprawkowych lub podejmuje decyzję odnośnie </w:t>
      </w:r>
      <w:r w:rsidRPr="00705420">
        <w:rPr>
          <w:rFonts w:ascii="Arial" w:hAnsi="Arial" w:cs="Arial"/>
          <w:spacing w:val="6"/>
        </w:rPr>
        <w:t xml:space="preserve">korekt i zmian. Przy ocenie odchyleń i podejmowaniu decyzji Zamawiający uwzględnia </w:t>
      </w:r>
      <w:r w:rsidRPr="00705420">
        <w:rPr>
          <w:rFonts w:ascii="Arial" w:hAnsi="Arial" w:cs="Arial"/>
          <w:spacing w:val="-2"/>
        </w:rPr>
        <w:t>tolerancje i zasady odbioru podane w dokumentach umownych.</w:t>
      </w:r>
    </w:p>
    <w:p w:rsidR="00931738" w:rsidRPr="00705420" w:rsidRDefault="00931738" w:rsidP="00931738">
      <w:pPr>
        <w:pStyle w:val="Akapitzlist"/>
        <w:shd w:val="clear" w:color="auto" w:fill="FFFFFF"/>
        <w:tabs>
          <w:tab w:val="left" w:pos="709"/>
        </w:tabs>
        <w:suppressAutoHyphens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  <w:b/>
          <w:spacing w:val="-2"/>
        </w:rPr>
        <w:t>Ad. b)</w:t>
      </w:r>
      <w:r w:rsidRPr="00705420">
        <w:rPr>
          <w:rFonts w:ascii="Arial" w:hAnsi="Arial" w:cs="Arial"/>
          <w:spacing w:val="-2"/>
        </w:rPr>
        <w:t xml:space="preserve"> </w:t>
      </w:r>
      <w:r w:rsidRPr="00705420">
        <w:rPr>
          <w:rFonts w:ascii="Arial" w:hAnsi="Arial" w:cs="Arial"/>
          <w:b/>
          <w:bCs/>
          <w:spacing w:val="-8"/>
        </w:rPr>
        <w:t>Odbiór końcowy.</w:t>
      </w:r>
    </w:p>
    <w:p w:rsidR="00931738" w:rsidRPr="00705420" w:rsidRDefault="00931738" w:rsidP="00931738">
      <w:pPr>
        <w:shd w:val="clear" w:color="auto" w:fill="FFFFFF"/>
        <w:suppressAutoHyphens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  <w:spacing w:val="3"/>
        </w:rPr>
        <w:t xml:space="preserve">Odbiór końcowy robót polega na finalnej ocenie rzeczywistego wykonania robót </w:t>
      </w:r>
      <w:r w:rsidRPr="00705420">
        <w:rPr>
          <w:rFonts w:ascii="Arial" w:hAnsi="Arial" w:cs="Arial"/>
          <w:spacing w:val="3"/>
        </w:rPr>
        <w:br/>
        <w:t xml:space="preserve">w odniesieniu do ich ilości, jakości i wartości. Całkowite zakończenie robót oraz gotowość do </w:t>
      </w:r>
      <w:r w:rsidRPr="00705420">
        <w:rPr>
          <w:rFonts w:ascii="Arial" w:hAnsi="Arial" w:cs="Arial"/>
        </w:rPr>
        <w:t xml:space="preserve">odbioru końcowego powinna być stwierdzona przez </w:t>
      </w:r>
      <w:r>
        <w:rPr>
          <w:rFonts w:ascii="Arial" w:hAnsi="Arial" w:cs="Arial"/>
        </w:rPr>
        <w:t>Wykonawcę</w:t>
      </w:r>
      <w:r w:rsidRPr="00705420">
        <w:rPr>
          <w:rFonts w:ascii="Arial" w:hAnsi="Arial" w:cs="Arial"/>
        </w:rPr>
        <w:t xml:space="preserve"> </w:t>
      </w:r>
      <w:r w:rsidRPr="00705420">
        <w:rPr>
          <w:rFonts w:ascii="Arial" w:hAnsi="Arial" w:cs="Arial"/>
          <w:spacing w:val="2"/>
        </w:rPr>
        <w:t xml:space="preserve"> </w:t>
      </w:r>
      <w:r w:rsidRPr="00705420">
        <w:rPr>
          <w:rFonts w:ascii="Arial" w:hAnsi="Arial" w:cs="Arial"/>
          <w:spacing w:val="2"/>
        </w:rPr>
        <w:br/>
        <w:t xml:space="preserve">z bezzwłocznym powiadomieniem na piśmie o tym fakcie Zamawiającego. Odbiór końcowy powinien nastąpić w terminach ustalonych w warunkach umowy, licząc od dnia </w:t>
      </w:r>
      <w:r w:rsidRPr="00705420">
        <w:rPr>
          <w:rFonts w:ascii="Arial" w:hAnsi="Arial" w:cs="Arial"/>
        </w:rPr>
        <w:t xml:space="preserve">potwierdzenia przez Zamawiającego zakończenia robót i przyjęcia dokumentów odbiorowych. </w:t>
      </w:r>
      <w:r w:rsidRPr="00705420">
        <w:rPr>
          <w:rFonts w:ascii="Arial" w:hAnsi="Arial" w:cs="Arial"/>
          <w:spacing w:val="4"/>
        </w:rPr>
        <w:t xml:space="preserve">Odbioru końcowego dokonuje komisja wyznaczona przez Zamawiającego w obecności </w:t>
      </w:r>
      <w:r w:rsidRPr="00705420">
        <w:rPr>
          <w:rFonts w:ascii="Arial" w:hAnsi="Arial" w:cs="Arial"/>
          <w:spacing w:val="3"/>
        </w:rPr>
        <w:t xml:space="preserve">Zamawiającego i Wykonawcy. Komisja odbierająca roboty dokonuje ich oceny jakości na </w:t>
      </w:r>
      <w:r w:rsidRPr="00705420">
        <w:rPr>
          <w:rFonts w:ascii="Arial" w:hAnsi="Arial" w:cs="Arial"/>
          <w:spacing w:val="1"/>
        </w:rPr>
        <w:t xml:space="preserve">podstawie przedłożonych dokumentów, wyników badań i pomiarów, ocenie wizualnej oraz </w:t>
      </w:r>
      <w:r w:rsidRPr="00705420">
        <w:rPr>
          <w:rFonts w:ascii="Arial" w:hAnsi="Arial" w:cs="Arial"/>
          <w:spacing w:val="6"/>
        </w:rPr>
        <w:t xml:space="preserve">zgodności robót z dokumentacją projektową i specyfikacją techniczną. W toku odbioru </w:t>
      </w:r>
      <w:r w:rsidRPr="00705420">
        <w:rPr>
          <w:rFonts w:ascii="Arial" w:hAnsi="Arial" w:cs="Arial"/>
          <w:spacing w:val="1"/>
        </w:rPr>
        <w:t xml:space="preserve">końcowego komisja zapoznaje się z realizacją ustaleń przyjętych w trakcie odbiorów robót </w:t>
      </w:r>
      <w:r w:rsidRPr="00705420">
        <w:rPr>
          <w:rFonts w:ascii="Arial" w:hAnsi="Arial" w:cs="Arial"/>
        </w:rPr>
        <w:t>zanikających i ulegających zakryciu, zwłaszcza w okresie wykonywania robót uzupełniających i poprawkowych</w:t>
      </w:r>
      <w:r w:rsidRPr="00705420">
        <w:rPr>
          <w:rFonts w:ascii="Arial" w:hAnsi="Arial" w:cs="Arial"/>
          <w:spacing w:val="11"/>
        </w:rPr>
        <w:t xml:space="preserve">. </w:t>
      </w:r>
      <w:r w:rsidRPr="00705420">
        <w:rPr>
          <w:rFonts w:ascii="Arial" w:hAnsi="Arial" w:cs="Arial"/>
          <w:spacing w:val="11"/>
        </w:rPr>
        <w:br/>
        <w:t>W przypadkach niewykonania wyznaczonych robót poprawkowych lub</w:t>
      </w:r>
      <w:r w:rsidRPr="00705420">
        <w:rPr>
          <w:rFonts w:ascii="Arial" w:hAnsi="Arial" w:cs="Arial"/>
        </w:rPr>
        <w:t xml:space="preserve"> </w:t>
      </w:r>
      <w:r w:rsidRPr="00705420">
        <w:rPr>
          <w:rFonts w:ascii="Arial" w:hAnsi="Arial" w:cs="Arial"/>
          <w:spacing w:val="-1"/>
        </w:rPr>
        <w:t xml:space="preserve">uzupełniających, komisja przerywa swoje czynności i ustala nowy termin odbioru końcowego. W </w:t>
      </w:r>
      <w:r w:rsidRPr="00705420">
        <w:rPr>
          <w:rFonts w:ascii="Arial" w:hAnsi="Arial" w:cs="Arial"/>
          <w:spacing w:val="6"/>
        </w:rPr>
        <w:t xml:space="preserve">przypadku stwierdzenia przez komisję, że jakość robót </w:t>
      </w:r>
      <w:r w:rsidRPr="00705420">
        <w:rPr>
          <w:rFonts w:ascii="Arial" w:hAnsi="Arial" w:cs="Arial"/>
          <w:spacing w:val="6"/>
        </w:rPr>
        <w:br/>
        <w:t xml:space="preserve">w poszczególnych elementach i </w:t>
      </w:r>
      <w:r w:rsidRPr="00705420">
        <w:rPr>
          <w:rFonts w:ascii="Arial" w:hAnsi="Arial" w:cs="Arial"/>
          <w:spacing w:val="4"/>
        </w:rPr>
        <w:t xml:space="preserve">asortymentach nieznacznie odbiega od wymagań dokumentacji technicznej i specyfikacji </w:t>
      </w:r>
      <w:r w:rsidRPr="00705420">
        <w:rPr>
          <w:rFonts w:ascii="Arial" w:hAnsi="Arial" w:cs="Arial"/>
          <w:spacing w:val="-2"/>
        </w:rPr>
        <w:t xml:space="preserve">technicznej, komisja dokonuje potrąceń. </w:t>
      </w:r>
      <w:r>
        <w:rPr>
          <w:rFonts w:ascii="Arial" w:hAnsi="Arial" w:cs="Arial"/>
          <w:spacing w:val="3"/>
        </w:rPr>
        <w:t xml:space="preserve">Podstawowym dokumentem do </w:t>
      </w:r>
      <w:r w:rsidRPr="00705420">
        <w:rPr>
          <w:rFonts w:ascii="Arial" w:hAnsi="Arial" w:cs="Arial"/>
          <w:spacing w:val="3"/>
        </w:rPr>
        <w:t xml:space="preserve">dokonania odbioru końcowego jest protokół odbioru robót </w:t>
      </w:r>
      <w:r w:rsidRPr="00705420">
        <w:rPr>
          <w:rFonts w:ascii="Arial" w:hAnsi="Arial" w:cs="Arial"/>
          <w:spacing w:val="1"/>
        </w:rPr>
        <w:t>sporządzony w/g wzoru ustalonego przez</w:t>
      </w:r>
      <w:r>
        <w:rPr>
          <w:rFonts w:ascii="Arial" w:hAnsi="Arial" w:cs="Arial"/>
          <w:spacing w:val="1"/>
        </w:rPr>
        <w:t xml:space="preserve"> </w:t>
      </w:r>
      <w:r w:rsidRPr="00705420">
        <w:rPr>
          <w:rFonts w:ascii="Arial" w:hAnsi="Arial" w:cs="Arial"/>
          <w:spacing w:val="1"/>
        </w:rPr>
        <w:t xml:space="preserve">Zamawiającego. </w:t>
      </w:r>
      <w:r w:rsidRPr="00705420">
        <w:rPr>
          <w:rFonts w:ascii="Arial" w:hAnsi="Arial" w:cs="Arial"/>
          <w:spacing w:val="1"/>
        </w:rPr>
        <w:br/>
        <w:t xml:space="preserve">Do odbioru końcowego </w:t>
      </w:r>
      <w:r w:rsidRPr="00705420">
        <w:rPr>
          <w:rFonts w:ascii="Arial" w:hAnsi="Arial" w:cs="Arial"/>
          <w:spacing w:val="-2"/>
        </w:rPr>
        <w:t>Wykonawca jest zobowiązany przygotować następujące dokumenty:</w:t>
      </w:r>
    </w:p>
    <w:p w:rsidR="00931738" w:rsidRPr="00705420" w:rsidRDefault="00931738" w:rsidP="00931738">
      <w:pPr>
        <w:numPr>
          <w:ilvl w:val="0"/>
          <w:numId w:val="6"/>
        </w:numPr>
        <w:shd w:val="clear" w:color="auto" w:fill="FFFFFF"/>
        <w:tabs>
          <w:tab w:val="left" w:pos="0"/>
        </w:tabs>
        <w:suppressAutoHyphens/>
        <w:spacing w:before="120" w:after="120" w:line="360" w:lineRule="auto"/>
        <w:ind w:right="-54"/>
        <w:rPr>
          <w:rFonts w:ascii="Arial" w:hAnsi="Arial" w:cs="Arial"/>
          <w:spacing w:val="5"/>
        </w:rPr>
      </w:pPr>
      <w:r w:rsidRPr="00705420">
        <w:rPr>
          <w:rFonts w:ascii="Arial" w:hAnsi="Arial" w:cs="Arial"/>
          <w:spacing w:val="5"/>
        </w:rPr>
        <w:t>deklarację zgodności lub certyfikaty zgodności wbudowanych materiałów zgodnych z programem zapewnienia jakości i specyfikacją techniczną.</w:t>
      </w:r>
    </w:p>
    <w:p w:rsidR="00931738" w:rsidRPr="00705420" w:rsidRDefault="00931738" w:rsidP="00931738">
      <w:pPr>
        <w:shd w:val="clear" w:color="auto" w:fill="FFFFFF"/>
        <w:tabs>
          <w:tab w:val="left" w:pos="0"/>
        </w:tabs>
        <w:suppressAutoHyphens/>
        <w:spacing w:before="120" w:after="120" w:line="360" w:lineRule="auto"/>
        <w:ind w:left="0" w:right="-54"/>
        <w:rPr>
          <w:rFonts w:ascii="Arial" w:hAnsi="Arial" w:cs="Arial"/>
          <w:spacing w:val="5"/>
        </w:rPr>
      </w:pPr>
      <w:r w:rsidRPr="00705420">
        <w:rPr>
          <w:rFonts w:ascii="Arial" w:hAnsi="Arial" w:cs="Arial"/>
          <w:b/>
          <w:spacing w:val="5"/>
        </w:rPr>
        <w:t>Ad. c)</w:t>
      </w:r>
      <w:r w:rsidRPr="00705420">
        <w:rPr>
          <w:rFonts w:ascii="Arial" w:hAnsi="Arial" w:cs="Arial"/>
          <w:spacing w:val="5"/>
        </w:rPr>
        <w:t xml:space="preserve"> </w:t>
      </w:r>
      <w:r w:rsidRPr="00705420">
        <w:rPr>
          <w:rFonts w:ascii="Arial" w:hAnsi="Arial" w:cs="Arial"/>
          <w:b/>
        </w:rPr>
        <w:t>Odbiór pogwarancyjny.</w:t>
      </w:r>
    </w:p>
    <w:p w:rsidR="00931738" w:rsidRPr="00705420" w:rsidRDefault="00931738" w:rsidP="00931738">
      <w:pPr>
        <w:shd w:val="clear" w:color="auto" w:fill="FFFFFF"/>
        <w:tabs>
          <w:tab w:val="left" w:pos="0"/>
        </w:tabs>
        <w:suppressAutoHyphens/>
        <w:spacing w:before="120" w:after="120" w:line="360" w:lineRule="auto"/>
        <w:ind w:left="0" w:right="-54"/>
        <w:rPr>
          <w:rFonts w:ascii="Arial" w:hAnsi="Arial" w:cs="Arial"/>
          <w:spacing w:val="-2"/>
        </w:rPr>
      </w:pPr>
      <w:r w:rsidRPr="00705420">
        <w:rPr>
          <w:rFonts w:ascii="Arial" w:hAnsi="Arial" w:cs="Arial"/>
          <w:spacing w:val="-1"/>
        </w:rPr>
        <w:t xml:space="preserve">Odbiór pogwarancyjny polega na ocenie wykonanych robót związanych </w:t>
      </w:r>
      <w:r w:rsidRPr="00705420">
        <w:rPr>
          <w:rFonts w:ascii="Arial" w:hAnsi="Arial" w:cs="Arial"/>
          <w:spacing w:val="-1"/>
        </w:rPr>
        <w:br/>
      </w:r>
      <w:r w:rsidRPr="00705420">
        <w:rPr>
          <w:rFonts w:ascii="Arial" w:hAnsi="Arial" w:cs="Arial"/>
          <w:spacing w:val="1"/>
        </w:rPr>
        <w:t xml:space="preserve">z usunięciem wad stwierdzonych przy odbiorze końcowym i zaistniałych w okresie gwarancji. </w:t>
      </w:r>
      <w:r w:rsidRPr="00705420">
        <w:rPr>
          <w:rFonts w:ascii="Arial" w:hAnsi="Arial" w:cs="Arial"/>
          <w:spacing w:val="4"/>
        </w:rPr>
        <w:t xml:space="preserve">Odbiór pogwarancyjny powinien być dokonany na podstawie oceny wizualnej robót z </w:t>
      </w:r>
      <w:r w:rsidRPr="00705420">
        <w:rPr>
          <w:rFonts w:ascii="Arial" w:hAnsi="Arial" w:cs="Arial"/>
          <w:spacing w:val="-2"/>
        </w:rPr>
        <w:t>uwzględnieniem zasad opisanych przy odbiorze końcowym.</w:t>
      </w:r>
    </w:p>
    <w:p w:rsidR="00931738" w:rsidRPr="00705420" w:rsidRDefault="00931738" w:rsidP="00931738">
      <w:pPr>
        <w:shd w:val="clear" w:color="auto" w:fill="FFFFFF"/>
        <w:suppressAutoHyphens/>
        <w:spacing w:before="120" w:after="120" w:line="360" w:lineRule="auto"/>
        <w:ind w:left="0"/>
        <w:rPr>
          <w:rFonts w:ascii="Arial" w:hAnsi="Arial" w:cs="Arial"/>
          <w:b/>
          <w:bCs/>
          <w:iCs/>
          <w:spacing w:val="8"/>
        </w:rPr>
      </w:pPr>
      <w:r w:rsidRPr="00705420">
        <w:rPr>
          <w:rFonts w:ascii="Arial" w:hAnsi="Arial" w:cs="Arial"/>
          <w:b/>
          <w:bCs/>
          <w:iCs/>
          <w:spacing w:val="8"/>
        </w:rPr>
        <w:t xml:space="preserve">11. Dokumenty odniesienia </w:t>
      </w:r>
    </w:p>
    <w:p w:rsidR="00931738" w:rsidRPr="00705420" w:rsidRDefault="00931738" w:rsidP="00931738">
      <w:pPr>
        <w:spacing w:line="360" w:lineRule="auto"/>
        <w:ind w:left="0"/>
        <w:rPr>
          <w:rFonts w:ascii="Arial" w:hAnsi="Arial" w:cs="Arial"/>
          <w:spacing w:val="1"/>
        </w:rPr>
      </w:pPr>
      <w:r w:rsidRPr="00705420">
        <w:rPr>
          <w:rFonts w:ascii="Arial" w:hAnsi="Arial" w:cs="Arial"/>
        </w:rPr>
        <w:t>Dokumentacją odniesienia jest:</w:t>
      </w:r>
    </w:p>
    <w:p w:rsidR="00931738" w:rsidRPr="00705420" w:rsidRDefault="00931738" w:rsidP="00931738">
      <w:pPr>
        <w:numPr>
          <w:ilvl w:val="0"/>
          <w:numId w:val="7"/>
        </w:numPr>
        <w:spacing w:line="360" w:lineRule="auto"/>
        <w:ind w:left="709"/>
        <w:rPr>
          <w:rFonts w:ascii="Arial" w:hAnsi="Arial" w:cs="Arial"/>
          <w:b/>
          <w:i/>
        </w:rPr>
      </w:pPr>
      <w:r w:rsidRPr="00705420">
        <w:rPr>
          <w:rFonts w:ascii="Arial" w:hAnsi="Arial" w:cs="Arial"/>
        </w:rPr>
        <w:t xml:space="preserve">Umowa zawarta pomiędzy Wykonawcą a Zamawiającym zatwierdzona przez Zamawiającego;      </w:t>
      </w:r>
    </w:p>
    <w:p w:rsidR="00931738" w:rsidRPr="00705420" w:rsidRDefault="00931738" w:rsidP="00931738">
      <w:pPr>
        <w:numPr>
          <w:ilvl w:val="0"/>
          <w:numId w:val="7"/>
        </w:numPr>
        <w:spacing w:line="360" w:lineRule="auto"/>
        <w:ind w:left="709"/>
        <w:rPr>
          <w:rFonts w:ascii="Arial" w:hAnsi="Arial" w:cs="Arial"/>
          <w:spacing w:val="1"/>
        </w:rPr>
      </w:pPr>
      <w:r w:rsidRPr="00705420">
        <w:rPr>
          <w:rFonts w:ascii="Arial" w:hAnsi="Arial" w:cs="Arial"/>
        </w:rPr>
        <w:t xml:space="preserve">Inne dokumenty i ustalenia techniczne wprowadzone w trakcie trwania inwestycji. 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12. Gwarancja.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</w:rPr>
      </w:pPr>
      <w:r w:rsidRPr="00705420">
        <w:rPr>
          <w:rFonts w:ascii="Arial" w:hAnsi="Arial" w:cs="Arial"/>
        </w:rPr>
        <w:t>Na wyroby objęte gwarancją, należy dostarczyć dokumenty potwierdzające gwarancję producenta lub dystrybutora. Wymagana gwarancja na roboty - 5 lat.</w:t>
      </w:r>
    </w:p>
    <w:p w:rsidR="00931738" w:rsidRPr="00705420" w:rsidRDefault="00931738" w:rsidP="00931738">
      <w:pPr>
        <w:suppressAutoHyphens/>
        <w:autoSpaceDE w:val="0"/>
        <w:autoSpaceDN w:val="0"/>
        <w:adjustRightInd w:val="0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705420">
        <w:rPr>
          <w:rFonts w:ascii="Arial" w:hAnsi="Arial" w:cs="Arial"/>
          <w:b/>
          <w:bCs/>
        </w:rPr>
        <w:t>13. Podstawa płatności</w:t>
      </w:r>
    </w:p>
    <w:p w:rsidR="00931738" w:rsidRPr="00705420" w:rsidRDefault="00931738" w:rsidP="00931738">
      <w:pPr>
        <w:numPr>
          <w:ilvl w:val="0"/>
          <w:numId w:val="8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705420">
        <w:rPr>
          <w:rFonts w:ascii="Arial" w:hAnsi="Arial" w:cs="Arial"/>
          <w:iCs/>
        </w:rPr>
        <w:t xml:space="preserve">Podstawą płatności jest ryczałtowa cena umowna za wykonanie robót, obliczona przez Wykonawcę na podstawie </w:t>
      </w:r>
      <w:r>
        <w:rPr>
          <w:rFonts w:ascii="Arial" w:hAnsi="Arial" w:cs="Arial"/>
          <w:iCs/>
        </w:rPr>
        <w:t xml:space="preserve">charakterystyki przedmiotu zamówienia, specyfikacji technicznej </w:t>
      </w:r>
      <w:r w:rsidRPr="00705420">
        <w:rPr>
          <w:rFonts w:ascii="Arial" w:hAnsi="Arial" w:cs="Arial"/>
          <w:iCs/>
        </w:rPr>
        <w:t xml:space="preserve">i zakresu robót określonego w punkcie 1. niniejszej </w:t>
      </w:r>
      <w:proofErr w:type="spellStart"/>
      <w:r w:rsidRPr="00705420">
        <w:rPr>
          <w:rFonts w:ascii="Arial" w:hAnsi="Arial" w:cs="Arial"/>
          <w:iCs/>
        </w:rPr>
        <w:t>STWiORR</w:t>
      </w:r>
      <w:proofErr w:type="spellEnd"/>
      <w:r w:rsidRPr="00705420">
        <w:rPr>
          <w:rFonts w:ascii="Arial" w:hAnsi="Arial" w:cs="Arial"/>
          <w:iCs/>
        </w:rPr>
        <w:t>;</w:t>
      </w:r>
    </w:p>
    <w:p w:rsidR="00931738" w:rsidRPr="00705420" w:rsidRDefault="00931738" w:rsidP="00931738">
      <w:pPr>
        <w:numPr>
          <w:ilvl w:val="0"/>
          <w:numId w:val="8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705420">
        <w:rPr>
          <w:rFonts w:ascii="Arial" w:hAnsi="Arial" w:cs="Arial"/>
          <w:iCs/>
        </w:rPr>
        <w:t>Cena umowna będzie pełnym wynagrodzeniem zgodnym z umową za dostarczenie i zabudowanie wszystkich materiałów użytych do wykonania powyższego zakresu robót, za robociznę i użyty sprzęt oraz za inne czynności niezbędne do należytego wykonania robót;</w:t>
      </w:r>
    </w:p>
    <w:p w:rsidR="00931738" w:rsidRPr="00705420" w:rsidRDefault="00931738" w:rsidP="00931738">
      <w:pPr>
        <w:numPr>
          <w:ilvl w:val="0"/>
          <w:numId w:val="8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705420">
        <w:rPr>
          <w:rFonts w:ascii="Arial" w:hAnsi="Arial" w:cs="Arial"/>
          <w:iCs/>
        </w:rPr>
        <w:t>Podstawą uruchomienia płatności zgodnie z umową będzie protokół odbioru końcowego umownego zakresu robót bez wad i usterek.</w:t>
      </w:r>
    </w:p>
    <w:p w:rsidR="00931738" w:rsidRPr="00705420" w:rsidRDefault="00931738" w:rsidP="00931738">
      <w:pPr>
        <w:shd w:val="clear" w:color="auto" w:fill="FFFFFF"/>
        <w:suppressAutoHyphens/>
        <w:spacing w:before="120" w:after="120" w:line="360" w:lineRule="auto"/>
        <w:ind w:left="0"/>
        <w:rPr>
          <w:rFonts w:ascii="Arial" w:hAnsi="Arial" w:cs="Arial"/>
          <w:b/>
          <w:iCs/>
          <w:spacing w:val="2"/>
        </w:rPr>
      </w:pPr>
      <w:r w:rsidRPr="00705420">
        <w:rPr>
          <w:rFonts w:ascii="Arial" w:hAnsi="Arial" w:cs="Arial"/>
          <w:b/>
          <w:iCs/>
          <w:spacing w:val="2"/>
        </w:rPr>
        <w:t>14. Ważniejsze normy i przepisy:</w:t>
      </w:r>
    </w:p>
    <w:p w:rsidR="00931738" w:rsidRPr="00705420" w:rsidRDefault="00931738" w:rsidP="00931738">
      <w:pPr>
        <w:shd w:val="clear" w:color="auto" w:fill="FFFFFF"/>
        <w:suppressAutoHyphens/>
        <w:spacing w:before="120" w:after="120" w:line="360" w:lineRule="auto"/>
        <w:ind w:left="0"/>
        <w:rPr>
          <w:rFonts w:ascii="Arial" w:hAnsi="Arial" w:cs="Arial"/>
          <w:spacing w:val="1"/>
        </w:rPr>
      </w:pPr>
      <w:r w:rsidRPr="00705420">
        <w:rPr>
          <w:rFonts w:ascii="Arial" w:hAnsi="Arial" w:cs="Arial"/>
          <w:spacing w:val="1"/>
        </w:rPr>
        <w:t xml:space="preserve">Roboty budowlane należy wykonać zgodnie obowiązującymi warunkami technicznymi </w:t>
      </w:r>
      <w:r w:rsidRPr="00705420">
        <w:rPr>
          <w:rFonts w:ascii="Arial" w:hAnsi="Arial" w:cs="Arial"/>
          <w:spacing w:val="1"/>
        </w:rPr>
        <w:br/>
        <w:t>i normami dotyczącymi poszczególnych rodzajów robót, oraz</w:t>
      </w:r>
      <w:r w:rsidRPr="00705420">
        <w:rPr>
          <w:rFonts w:ascii="Arial" w:hAnsi="Arial" w:cs="Arial"/>
          <w:b/>
          <w:i/>
          <w:spacing w:val="1"/>
        </w:rPr>
        <w:t xml:space="preserve"> </w:t>
      </w:r>
      <w:r w:rsidRPr="00705420">
        <w:rPr>
          <w:rFonts w:ascii="Arial" w:hAnsi="Arial" w:cs="Arial"/>
          <w:spacing w:val="1"/>
        </w:rPr>
        <w:t xml:space="preserve">zgodnie z przepisami: </w:t>
      </w:r>
    </w:p>
    <w:p w:rsidR="00931738" w:rsidRPr="00705420" w:rsidRDefault="00931738" w:rsidP="00931738">
      <w:pPr>
        <w:numPr>
          <w:ilvl w:val="0"/>
          <w:numId w:val="9"/>
        </w:numPr>
        <w:shd w:val="clear" w:color="auto" w:fill="FFFFFF"/>
        <w:suppressAutoHyphens/>
        <w:spacing w:before="120" w:after="120" w:line="360" w:lineRule="auto"/>
        <w:rPr>
          <w:rFonts w:ascii="Arial" w:hAnsi="Arial" w:cs="Arial"/>
          <w:spacing w:val="1"/>
        </w:rPr>
      </w:pPr>
      <w:r w:rsidRPr="00705420">
        <w:rPr>
          <w:rFonts w:ascii="Arial" w:hAnsi="Arial" w:cs="Arial"/>
          <w:spacing w:val="1"/>
        </w:rPr>
        <w:t>Ustawy z dnia 07.07.1994r. Prawo Budowlane (</w:t>
      </w:r>
      <w:r>
        <w:rPr>
          <w:rFonts w:ascii="Arial" w:hAnsi="Arial" w:cs="Arial"/>
          <w:spacing w:val="1"/>
        </w:rPr>
        <w:t xml:space="preserve">Dz.U.2023.682 </w:t>
      </w:r>
      <w:proofErr w:type="spellStart"/>
      <w:r>
        <w:rPr>
          <w:rFonts w:ascii="Arial" w:hAnsi="Arial" w:cs="Arial"/>
          <w:spacing w:val="1"/>
        </w:rPr>
        <w:t>t.j</w:t>
      </w:r>
      <w:proofErr w:type="spellEnd"/>
      <w:r>
        <w:rPr>
          <w:rFonts w:ascii="Arial" w:hAnsi="Arial" w:cs="Arial"/>
          <w:spacing w:val="1"/>
        </w:rPr>
        <w:t>.)</w:t>
      </w:r>
      <w:r>
        <w:rPr>
          <w:rFonts w:ascii="Arial" w:hAnsi="Arial" w:cs="Arial"/>
        </w:rPr>
        <w:t>;</w:t>
      </w:r>
    </w:p>
    <w:p w:rsidR="00931738" w:rsidRPr="00705420" w:rsidRDefault="00931738" w:rsidP="00931738">
      <w:pPr>
        <w:numPr>
          <w:ilvl w:val="0"/>
          <w:numId w:val="10"/>
        </w:numPr>
        <w:shd w:val="clear" w:color="auto" w:fill="FFFFFF"/>
        <w:suppressAutoHyphens/>
        <w:spacing w:before="120" w:after="120" w:line="360" w:lineRule="auto"/>
        <w:rPr>
          <w:rFonts w:ascii="Arial" w:hAnsi="Arial" w:cs="Arial"/>
          <w:spacing w:val="1"/>
        </w:rPr>
      </w:pPr>
      <w:r w:rsidRPr="00705420">
        <w:rPr>
          <w:rFonts w:ascii="Arial" w:hAnsi="Arial" w:cs="Arial"/>
        </w:rPr>
        <w:t>Ustawy z dnia 16.04.2004r. o wyrobach budowlanych (</w:t>
      </w:r>
      <w:r>
        <w:rPr>
          <w:rFonts w:ascii="Arial" w:hAnsi="Arial" w:cs="Arial"/>
        </w:rPr>
        <w:t>Dz.</w:t>
      </w:r>
      <w:r w:rsidRPr="00705420">
        <w:rPr>
          <w:rFonts w:ascii="Arial" w:hAnsi="Arial" w:cs="Arial"/>
        </w:rPr>
        <w:t>U.</w:t>
      </w:r>
      <w:r>
        <w:rPr>
          <w:rFonts w:ascii="Arial" w:hAnsi="Arial" w:cs="Arial"/>
        </w:rPr>
        <w:t xml:space="preserve">2021.1213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</w:t>
      </w:r>
      <w:r w:rsidRPr="00705420">
        <w:rPr>
          <w:rFonts w:ascii="Arial" w:hAnsi="Arial" w:cs="Arial"/>
        </w:rPr>
        <w:t>);</w:t>
      </w:r>
    </w:p>
    <w:p w:rsidR="00931738" w:rsidRDefault="00931738" w:rsidP="00931738">
      <w:pPr>
        <w:pStyle w:val="Default"/>
        <w:numPr>
          <w:ilvl w:val="0"/>
          <w:numId w:val="10"/>
        </w:numPr>
        <w:suppressAutoHyphens/>
        <w:spacing w:before="120" w:after="120" w:line="360" w:lineRule="auto"/>
        <w:rPr>
          <w:rFonts w:ascii="Arial" w:hAnsi="Arial" w:cs="Arial"/>
          <w:color w:val="auto"/>
        </w:rPr>
      </w:pPr>
      <w:r w:rsidRPr="00705420">
        <w:rPr>
          <w:rFonts w:ascii="Arial" w:hAnsi="Arial" w:cs="Arial"/>
          <w:color w:val="auto"/>
        </w:rPr>
        <w:t>Ustawy z dnia 24.08.1991r. o ochronie przeciwpożarowej (D</w:t>
      </w:r>
      <w:r>
        <w:rPr>
          <w:rFonts w:ascii="Arial" w:hAnsi="Arial" w:cs="Arial"/>
          <w:color w:val="auto"/>
        </w:rPr>
        <w:t xml:space="preserve">z.U.2022.0.2057 </w:t>
      </w:r>
      <w:proofErr w:type="spellStart"/>
      <w:r>
        <w:rPr>
          <w:rFonts w:ascii="Arial" w:hAnsi="Arial" w:cs="Arial"/>
          <w:color w:val="auto"/>
        </w:rPr>
        <w:t>t.j</w:t>
      </w:r>
      <w:proofErr w:type="spellEnd"/>
      <w:r>
        <w:rPr>
          <w:rFonts w:ascii="Arial" w:hAnsi="Arial" w:cs="Arial"/>
          <w:color w:val="auto"/>
        </w:rPr>
        <w:t>.</w:t>
      </w:r>
      <w:r w:rsidRPr="00705420">
        <w:rPr>
          <w:rFonts w:ascii="Arial" w:hAnsi="Arial" w:cs="Arial"/>
          <w:color w:val="auto"/>
        </w:rPr>
        <w:t>);</w:t>
      </w:r>
    </w:p>
    <w:p w:rsidR="005D4FE8" w:rsidRPr="00705420" w:rsidRDefault="005D4FE8" w:rsidP="00931738">
      <w:pPr>
        <w:pStyle w:val="Default"/>
        <w:numPr>
          <w:ilvl w:val="0"/>
          <w:numId w:val="10"/>
        </w:numPr>
        <w:suppressAutoHyphens/>
        <w:spacing w:before="120" w:after="120"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Rozporządzenie Ministra Rozwoju i Technologii w sprawie warunków, jakim powinny odpowiadać budynki i ich usytuowanie</w:t>
      </w:r>
      <w:r w:rsidR="008D3AD6">
        <w:rPr>
          <w:rFonts w:ascii="Arial" w:hAnsi="Arial" w:cs="Arial"/>
          <w:color w:val="auto"/>
        </w:rPr>
        <w:t xml:space="preserve"> z dnia 27 października 2023 r. </w:t>
      </w:r>
    </w:p>
    <w:p w:rsidR="00931738" w:rsidRPr="00705420" w:rsidRDefault="00931738" w:rsidP="00931738">
      <w:pPr>
        <w:pStyle w:val="Default"/>
        <w:numPr>
          <w:ilvl w:val="0"/>
          <w:numId w:val="10"/>
        </w:numPr>
        <w:suppressAutoHyphens/>
        <w:spacing w:before="120" w:after="120"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Normy</w:t>
      </w:r>
      <w:r w:rsidRPr="00705420">
        <w:rPr>
          <w:rFonts w:ascii="Arial" w:hAnsi="Arial" w:cs="Arial"/>
          <w:color w:val="auto"/>
        </w:rPr>
        <w:t>…</w:t>
      </w:r>
      <w:r>
        <w:rPr>
          <w:rFonts w:ascii="Arial" w:hAnsi="Arial" w:cs="Arial"/>
          <w:color w:val="auto"/>
        </w:rPr>
        <w:t>………………………………………………………………………………</w:t>
      </w:r>
    </w:p>
    <w:p w:rsidR="00931738" w:rsidRPr="00705420" w:rsidRDefault="00931738" w:rsidP="00931738">
      <w:pPr>
        <w:pStyle w:val="Default"/>
        <w:numPr>
          <w:ilvl w:val="0"/>
          <w:numId w:val="10"/>
        </w:numPr>
        <w:suppressAutoHyphens/>
        <w:spacing w:before="120" w:after="120" w:line="360" w:lineRule="auto"/>
        <w:rPr>
          <w:rFonts w:ascii="Arial" w:hAnsi="Arial" w:cs="Arial"/>
          <w:color w:val="auto"/>
        </w:rPr>
      </w:pPr>
      <w:r w:rsidRPr="00705420">
        <w:rPr>
          <w:rFonts w:ascii="Arial" w:hAnsi="Arial" w:cs="Arial"/>
          <w:color w:val="auto"/>
        </w:rPr>
        <w:t>Normy</w:t>
      </w:r>
      <w:r>
        <w:rPr>
          <w:rFonts w:ascii="Arial" w:hAnsi="Arial" w:cs="Arial"/>
          <w:color w:val="auto"/>
        </w:rPr>
        <w:t>…………………………………………………………………………………...</w:t>
      </w:r>
    </w:p>
    <w:p w:rsidR="00931738" w:rsidRPr="00705420" w:rsidRDefault="00931738" w:rsidP="00931738">
      <w:pPr>
        <w:suppressAutoHyphens/>
        <w:spacing w:before="120" w:after="120" w:line="360" w:lineRule="auto"/>
        <w:ind w:left="0"/>
        <w:rPr>
          <w:rFonts w:ascii="Arial" w:hAnsi="Arial" w:cs="Arial"/>
          <w:b/>
        </w:rPr>
      </w:pPr>
      <w:r w:rsidRPr="00705420">
        <w:rPr>
          <w:rFonts w:ascii="Arial" w:hAnsi="Arial" w:cs="Arial"/>
          <w:b/>
        </w:rPr>
        <w:t xml:space="preserve">Nie wymienienie z nazwy i nr norm wiążących nie zwalnia wykonawcy </w:t>
      </w:r>
      <w:r w:rsidRPr="00705420">
        <w:rPr>
          <w:rFonts w:ascii="Arial" w:hAnsi="Arial" w:cs="Arial"/>
          <w:b/>
        </w:rPr>
        <w:br/>
        <w:t>z obowiązku wykonania robót z warunkami w nich zawartymi.</w:t>
      </w: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  <w:r w:rsidRPr="00705420">
        <w:rPr>
          <w:rFonts w:ascii="Arial" w:hAnsi="Arial" w:cs="Arial"/>
        </w:rPr>
        <w:t xml:space="preserve">Sporządził:  </w:t>
      </w:r>
      <w:r>
        <w:rPr>
          <w:rFonts w:ascii="Arial" w:hAnsi="Arial" w:cs="Arial"/>
        </w:rPr>
        <w:t>Patrycja Kościołek</w:t>
      </w: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  <w:r w:rsidRPr="00705420">
        <w:rPr>
          <w:rFonts w:ascii="Arial" w:hAnsi="Arial" w:cs="Arial"/>
        </w:rPr>
        <w:tab/>
      </w: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  <w:r w:rsidRPr="00705420">
        <w:rPr>
          <w:rFonts w:ascii="Arial" w:hAnsi="Arial" w:cs="Arial"/>
        </w:rPr>
        <w:t>………………………………………………….</w:t>
      </w: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  <w:r w:rsidRPr="00705420">
        <w:rPr>
          <w:rFonts w:ascii="Arial" w:hAnsi="Arial" w:cs="Arial"/>
        </w:rPr>
        <w:t xml:space="preserve">                            podpis</w:t>
      </w: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  <w:t xml:space="preserve">                                                       </w:t>
      </w:r>
    </w:p>
    <w:p w:rsidR="00931738" w:rsidRPr="00705420" w:rsidRDefault="00931738" w:rsidP="00931738">
      <w:pPr>
        <w:suppressAutoHyphens/>
        <w:ind w:left="0"/>
        <w:jc w:val="left"/>
        <w:rPr>
          <w:rFonts w:ascii="Arial" w:hAnsi="Arial" w:cs="Arial"/>
        </w:rPr>
      </w:pPr>
    </w:p>
    <w:p w:rsidR="00931738" w:rsidRPr="00705420" w:rsidRDefault="00931738" w:rsidP="00931738">
      <w:pPr>
        <w:suppressAutoHyphens/>
        <w:ind w:left="4247"/>
        <w:rPr>
          <w:rFonts w:ascii="Arial" w:hAnsi="Arial" w:cs="Arial"/>
        </w:rPr>
      </w:pPr>
      <w:r w:rsidRPr="00705420">
        <w:rPr>
          <w:rFonts w:ascii="Arial" w:hAnsi="Arial" w:cs="Arial"/>
        </w:rPr>
        <w:tab/>
        <w:t xml:space="preserve">    ……………………………………………………</w:t>
      </w:r>
    </w:p>
    <w:p w:rsidR="00931738" w:rsidRPr="00705420" w:rsidRDefault="00931738" w:rsidP="00931738">
      <w:pPr>
        <w:suppressAutoHyphens/>
        <w:rPr>
          <w:rFonts w:ascii="Arial" w:hAnsi="Arial" w:cs="Arial"/>
        </w:rPr>
      </w:pP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</w:r>
      <w:r w:rsidRPr="00705420">
        <w:rPr>
          <w:rFonts w:ascii="Arial" w:hAnsi="Arial" w:cs="Arial"/>
        </w:rPr>
        <w:tab/>
        <w:t xml:space="preserve">   podpis Dyrektora Jednostki</w:t>
      </w:r>
    </w:p>
    <w:p w:rsidR="00931738" w:rsidRDefault="00931738" w:rsidP="00931738">
      <w:pPr>
        <w:pStyle w:val="Bezodstpw"/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:rsidR="006D055A" w:rsidRDefault="009C7E24"/>
    <w:sectPr w:rsidR="006D0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F399B"/>
    <w:multiLevelType w:val="hybridMultilevel"/>
    <w:tmpl w:val="3A926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41050"/>
    <w:multiLevelType w:val="hybridMultilevel"/>
    <w:tmpl w:val="0D303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46A95"/>
    <w:multiLevelType w:val="hybridMultilevel"/>
    <w:tmpl w:val="67385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56390"/>
    <w:multiLevelType w:val="hybridMultilevel"/>
    <w:tmpl w:val="9222D0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A7860"/>
    <w:multiLevelType w:val="hybridMultilevel"/>
    <w:tmpl w:val="BF281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F5019"/>
    <w:multiLevelType w:val="hybridMultilevel"/>
    <w:tmpl w:val="14EC1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85E92"/>
    <w:multiLevelType w:val="hybridMultilevel"/>
    <w:tmpl w:val="BBCAEA96"/>
    <w:lvl w:ilvl="0" w:tplc="FB7ED3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91F6F"/>
    <w:multiLevelType w:val="hybridMultilevel"/>
    <w:tmpl w:val="3A94C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51B49"/>
    <w:multiLevelType w:val="hybridMultilevel"/>
    <w:tmpl w:val="A1F4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E5524"/>
    <w:multiLevelType w:val="hybridMultilevel"/>
    <w:tmpl w:val="23A2705A"/>
    <w:lvl w:ilvl="0" w:tplc="D9F63F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007BF"/>
    <w:multiLevelType w:val="hybridMultilevel"/>
    <w:tmpl w:val="A120DD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118B9"/>
    <w:multiLevelType w:val="hybridMultilevel"/>
    <w:tmpl w:val="15965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B43"/>
    <w:multiLevelType w:val="hybridMultilevel"/>
    <w:tmpl w:val="99AA9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9637F"/>
    <w:multiLevelType w:val="hybridMultilevel"/>
    <w:tmpl w:val="5E48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66CE9"/>
    <w:multiLevelType w:val="hybridMultilevel"/>
    <w:tmpl w:val="D4CAD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6646D0"/>
    <w:multiLevelType w:val="hybridMultilevel"/>
    <w:tmpl w:val="FA44A5D8"/>
    <w:lvl w:ilvl="0" w:tplc="C0589288">
      <w:start w:val="1"/>
      <w:numFmt w:val="lowerLetter"/>
      <w:lvlText w:val="%1)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4C67BC9"/>
    <w:multiLevelType w:val="singleLevel"/>
    <w:tmpl w:val="DE7003F4"/>
    <w:lvl w:ilvl="0">
      <w:start w:val="1"/>
      <w:numFmt w:val="lowerLetter"/>
      <w:lvlText w:val="%1)"/>
      <w:legacy w:legacy="1" w:legacySpace="0" w:legacyIndent="249"/>
      <w:lvlJc w:val="left"/>
      <w:rPr>
        <w:rFonts w:ascii="Arial" w:hAnsi="Arial" w:cs="Arial" w:hint="default"/>
      </w:rPr>
    </w:lvl>
  </w:abstractNum>
  <w:abstractNum w:abstractNumId="17">
    <w:nsid w:val="597A6E94"/>
    <w:multiLevelType w:val="hybridMultilevel"/>
    <w:tmpl w:val="E01C3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C1107B"/>
    <w:multiLevelType w:val="hybridMultilevel"/>
    <w:tmpl w:val="017656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C63B0B"/>
    <w:multiLevelType w:val="hybridMultilevel"/>
    <w:tmpl w:val="0D303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16A7C"/>
    <w:multiLevelType w:val="hybridMultilevel"/>
    <w:tmpl w:val="C8389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F438BC"/>
    <w:multiLevelType w:val="hybridMultilevel"/>
    <w:tmpl w:val="90B4B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D74117"/>
    <w:multiLevelType w:val="hybridMultilevel"/>
    <w:tmpl w:val="AD98178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F057203"/>
    <w:multiLevelType w:val="hybridMultilevel"/>
    <w:tmpl w:val="4E9C1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870B4F"/>
    <w:multiLevelType w:val="hybridMultilevel"/>
    <w:tmpl w:val="127C9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B5C29"/>
    <w:multiLevelType w:val="hybridMultilevel"/>
    <w:tmpl w:val="991C3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F5ADE"/>
    <w:multiLevelType w:val="hybridMultilevel"/>
    <w:tmpl w:val="7AF0E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312E2"/>
    <w:multiLevelType w:val="hybridMultilevel"/>
    <w:tmpl w:val="3196B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95E53"/>
    <w:multiLevelType w:val="hybridMultilevel"/>
    <w:tmpl w:val="A1F4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"/>
  </w:num>
  <w:num w:numId="4">
    <w:abstractNumId w:val="23"/>
  </w:num>
  <w:num w:numId="5">
    <w:abstractNumId w:val="16"/>
  </w:num>
  <w:num w:numId="6">
    <w:abstractNumId w:val="2"/>
  </w:num>
  <w:num w:numId="7">
    <w:abstractNumId w:val="15"/>
  </w:num>
  <w:num w:numId="8">
    <w:abstractNumId w:val="3"/>
  </w:num>
  <w:num w:numId="9">
    <w:abstractNumId w:val="26"/>
  </w:num>
  <w:num w:numId="10">
    <w:abstractNumId w:val="20"/>
  </w:num>
  <w:num w:numId="11">
    <w:abstractNumId w:val="22"/>
  </w:num>
  <w:num w:numId="12">
    <w:abstractNumId w:val="5"/>
  </w:num>
  <w:num w:numId="13">
    <w:abstractNumId w:val="4"/>
  </w:num>
  <w:num w:numId="14">
    <w:abstractNumId w:val="6"/>
  </w:num>
  <w:num w:numId="15">
    <w:abstractNumId w:val="8"/>
  </w:num>
  <w:num w:numId="16">
    <w:abstractNumId w:val="28"/>
  </w:num>
  <w:num w:numId="17">
    <w:abstractNumId w:val="9"/>
  </w:num>
  <w:num w:numId="18">
    <w:abstractNumId w:val="12"/>
  </w:num>
  <w:num w:numId="19">
    <w:abstractNumId w:val="13"/>
  </w:num>
  <w:num w:numId="20">
    <w:abstractNumId w:val="0"/>
  </w:num>
  <w:num w:numId="21">
    <w:abstractNumId w:val="27"/>
  </w:num>
  <w:num w:numId="22">
    <w:abstractNumId w:val="25"/>
  </w:num>
  <w:num w:numId="23">
    <w:abstractNumId w:val="17"/>
  </w:num>
  <w:num w:numId="24">
    <w:abstractNumId w:val="14"/>
  </w:num>
  <w:num w:numId="25">
    <w:abstractNumId w:val="21"/>
  </w:num>
  <w:num w:numId="26">
    <w:abstractNumId w:val="11"/>
  </w:num>
  <w:num w:numId="27">
    <w:abstractNumId w:val="7"/>
  </w:num>
  <w:num w:numId="28">
    <w:abstractNumId w:val="1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38"/>
    <w:rsid w:val="000A7FAE"/>
    <w:rsid w:val="00113B87"/>
    <w:rsid w:val="00160303"/>
    <w:rsid w:val="00162B2A"/>
    <w:rsid w:val="00194CD7"/>
    <w:rsid w:val="00203141"/>
    <w:rsid w:val="0024003E"/>
    <w:rsid w:val="00246EF4"/>
    <w:rsid w:val="00251323"/>
    <w:rsid w:val="002E2A7B"/>
    <w:rsid w:val="002E2BAA"/>
    <w:rsid w:val="00354151"/>
    <w:rsid w:val="00370E77"/>
    <w:rsid w:val="00376EFF"/>
    <w:rsid w:val="003E1D41"/>
    <w:rsid w:val="003E4AE8"/>
    <w:rsid w:val="003E55CF"/>
    <w:rsid w:val="004243A0"/>
    <w:rsid w:val="00490181"/>
    <w:rsid w:val="004A14E7"/>
    <w:rsid w:val="004A1FBF"/>
    <w:rsid w:val="004D764F"/>
    <w:rsid w:val="0054493D"/>
    <w:rsid w:val="005B7682"/>
    <w:rsid w:val="005D4FE8"/>
    <w:rsid w:val="005F7388"/>
    <w:rsid w:val="006124F2"/>
    <w:rsid w:val="00616017"/>
    <w:rsid w:val="006330FF"/>
    <w:rsid w:val="006D2BCC"/>
    <w:rsid w:val="006F4323"/>
    <w:rsid w:val="007824D1"/>
    <w:rsid w:val="007851C5"/>
    <w:rsid w:val="007D26D9"/>
    <w:rsid w:val="007D3B4A"/>
    <w:rsid w:val="008C04B5"/>
    <w:rsid w:val="008D3AD6"/>
    <w:rsid w:val="00931738"/>
    <w:rsid w:val="00981FEB"/>
    <w:rsid w:val="00987149"/>
    <w:rsid w:val="009C1830"/>
    <w:rsid w:val="009C7E24"/>
    <w:rsid w:val="00A209A0"/>
    <w:rsid w:val="00A470A9"/>
    <w:rsid w:val="00AD3F09"/>
    <w:rsid w:val="00B165E1"/>
    <w:rsid w:val="00B7266E"/>
    <w:rsid w:val="00C01DD5"/>
    <w:rsid w:val="00C048FD"/>
    <w:rsid w:val="00C1641B"/>
    <w:rsid w:val="00C3762C"/>
    <w:rsid w:val="00D35FCF"/>
    <w:rsid w:val="00D5146D"/>
    <w:rsid w:val="00E22944"/>
    <w:rsid w:val="00E55312"/>
    <w:rsid w:val="00E97950"/>
    <w:rsid w:val="00F85DE3"/>
    <w:rsid w:val="00F87B84"/>
    <w:rsid w:val="00FD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A7E2D-7207-47F6-BC93-9601E88E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738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31738"/>
    <w:pPr>
      <w:keepNext/>
      <w:spacing w:line="360" w:lineRule="auto"/>
      <w:ind w:firstLine="1"/>
      <w:outlineLvl w:val="2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931738"/>
    <w:pPr>
      <w:keepNext/>
      <w:outlineLvl w:val="5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3173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31738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3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3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317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173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1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3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31738"/>
    <w:pPr>
      <w:autoSpaceDE w:val="0"/>
      <w:autoSpaceDN w:val="0"/>
      <w:adjustRightInd w:val="0"/>
      <w:spacing w:after="0" w:line="240" w:lineRule="auto"/>
      <w:ind w:left="284"/>
      <w:jc w:val="both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514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3389</Words>
  <Characters>20335</Characters>
  <Application>Microsoft Office Word</Application>
  <DocSecurity>4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Kościołek</dc:creator>
  <cp:keywords/>
  <dc:description/>
  <cp:lastModifiedBy>Patrycja Kościołek</cp:lastModifiedBy>
  <cp:revision>2</cp:revision>
  <dcterms:created xsi:type="dcterms:W3CDTF">2024-09-26T12:53:00Z</dcterms:created>
  <dcterms:modified xsi:type="dcterms:W3CDTF">2024-09-26T12:53:00Z</dcterms:modified>
</cp:coreProperties>
</file>