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B5CFE5" w14:textId="45ED7F4B" w:rsidR="00291594" w:rsidRPr="00291594" w:rsidRDefault="00291594" w:rsidP="00291594">
      <w:pPr>
        <w:jc w:val="center"/>
        <w:rPr>
          <w:b/>
          <w:bCs/>
          <w:sz w:val="32"/>
          <w:szCs w:val="32"/>
        </w:rPr>
      </w:pPr>
      <w:r w:rsidRPr="00291594">
        <w:rPr>
          <w:b/>
          <w:bCs/>
          <w:sz w:val="32"/>
          <w:szCs w:val="32"/>
        </w:rPr>
        <w:t>SPECYFIKACJA ZAPOTRZEBOWANIA</w:t>
      </w:r>
    </w:p>
    <w:p w14:paraId="05C0EC4E" w14:textId="51B324DD" w:rsidR="00291594" w:rsidRDefault="00291594" w:rsidP="00291594">
      <w:pPr>
        <w:jc w:val="center"/>
        <w:rPr>
          <w:u w:val="single"/>
        </w:rPr>
      </w:pPr>
      <w:r w:rsidRPr="00291594">
        <w:rPr>
          <w:u w:val="single"/>
        </w:rPr>
        <w:t>ZADANIE</w:t>
      </w:r>
      <w:r w:rsidR="006534AE">
        <w:rPr>
          <w:u w:val="single"/>
        </w:rPr>
        <w:t xml:space="preserve"> D</w:t>
      </w:r>
      <w:r w:rsidR="00A14219">
        <w:rPr>
          <w:u w:val="single"/>
        </w:rPr>
        <w:t>LA WYKONAWCY</w:t>
      </w:r>
      <w:r w:rsidRPr="00291594">
        <w:rPr>
          <w:u w:val="single"/>
        </w:rPr>
        <w:t>: PRZEBUDOWA STREFY PRZYGOTOWANIA SKORUP KABIN</w:t>
      </w:r>
    </w:p>
    <w:p w14:paraId="31BC1F64" w14:textId="337D474A" w:rsidR="006534AE" w:rsidRDefault="006534AE" w:rsidP="00A14219">
      <w:pPr>
        <w:pStyle w:val="Akapitzlist"/>
        <w:numPr>
          <w:ilvl w:val="0"/>
          <w:numId w:val="2"/>
        </w:numPr>
        <w:jc w:val="both"/>
      </w:pPr>
      <w:r>
        <w:t xml:space="preserve">Likwidacja istniejącego plenum nawiewowego i montaż plenum podwieszanego wraz z konstrukcją </w:t>
      </w:r>
      <w:r w:rsidR="00A14219">
        <w:t xml:space="preserve">o </w:t>
      </w:r>
      <w:r>
        <w:t>70 cm wyżej</w:t>
      </w:r>
      <w:r w:rsidR="00A14219">
        <w:t xml:space="preserve"> od istniejącego plenum</w:t>
      </w:r>
      <w:r>
        <w:t>. Zmiana konstrukcji plenum – likwidacja słupów z pola roboczego.</w:t>
      </w:r>
      <w:r w:rsidR="00A14219">
        <w:t xml:space="preserve"> Konstrukcja oparta na podtorzach zamontowanych na słupach konstrukcyjnych hali. Wykonanie stosownych obliczeń konstrukcyjnych oraz wykonanie konstrukcji i podwieszenie plenum.</w:t>
      </w:r>
    </w:p>
    <w:p w14:paraId="467D20FE" w14:textId="19915784" w:rsidR="006534AE" w:rsidRDefault="006534AE" w:rsidP="00243B31">
      <w:pPr>
        <w:pStyle w:val="Akapitzlist"/>
        <w:numPr>
          <w:ilvl w:val="0"/>
          <w:numId w:val="2"/>
        </w:numPr>
        <w:jc w:val="both"/>
      </w:pPr>
      <w:r>
        <w:t>Poszerzenie plenum nawiewowego o 50 cm.</w:t>
      </w:r>
    </w:p>
    <w:p w14:paraId="77D71E38" w14:textId="3A5B88AA" w:rsidR="006534AE" w:rsidRDefault="006534AE" w:rsidP="00243B31">
      <w:pPr>
        <w:pStyle w:val="Akapitzlist"/>
        <w:numPr>
          <w:ilvl w:val="0"/>
          <w:numId w:val="2"/>
        </w:numPr>
        <w:jc w:val="both"/>
      </w:pPr>
      <w:r>
        <w:t>Modernizacja górnego oświetlenia w plenum – poprawa doświetlenia przodu, tyłu i boków stref roboczych. Dobór</w:t>
      </w:r>
      <w:r w:rsidR="00EC1BB9">
        <w:t xml:space="preserve"> lamp i</w:t>
      </w:r>
      <w:r>
        <w:t xml:space="preserve"> natężenia oświetlenia</w:t>
      </w:r>
      <w:r w:rsidR="00EC1BB9">
        <w:t xml:space="preserve"> LED</w:t>
      </w:r>
      <w:r w:rsidR="00A14219">
        <w:t>.</w:t>
      </w:r>
    </w:p>
    <w:p w14:paraId="2C8EA328" w14:textId="4BCE1200" w:rsidR="00243B31" w:rsidRDefault="00243B31" w:rsidP="00243B31">
      <w:pPr>
        <w:pStyle w:val="Akapitzlist"/>
        <w:numPr>
          <w:ilvl w:val="0"/>
          <w:numId w:val="2"/>
        </w:numPr>
        <w:jc w:val="both"/>
      </w:pPr>
      <w:r>
        <w:t>Kalibracja układu wentylacji jeśli wystąpi konieczność.</w:t>
      </w:r>
    </w:p>
    <w:p w14:paraId="3B9579F2" w14:textId="7416BE30" w:rsidR="00243B31" w:rsidRDefault="00243B31" w:rsidP="00243B31">
      <w:pPr>
        <w:pStyle w:val="Akapitzlist"/>
        <w:numPr>
          <w:ilvl w:val="0"/>
          <w:numId w:val="2"/>
        </w:numPr>
        <w:jc w:val="both"/>
      </w:pPr>
      <w:r>
        <w:t>Dobór i wymiana kotar dostosowanych do nowej wielkości stanowisk.</w:t>
      </w:r>
    </w:p>
    <w:p w14:paraId="278B32FF" w14:textId="172ECFA6" w:rsidR="00243B31" w:rsidRDefault="00243B31" w:rsidP="00243B31">
      <w:pPr>
        <w:pStyle w:val="Akapitzlist"/>
        <w:numPr>
          <w:ilvl w:val="0"/>
          <w:numId w:val="2"/>
        </w:numPr>
        <w:jc w:val="both"/>
      </w:pPr>
      <w:r>
        <w:t>Modernizacja instalacji sprężonego powietrza sieciowego – wykonanie po dwa szybkozłącza pneumatyczne ½ cala na każde stanowisko. Szybkozłącza umieszczone w ścianie oddzielającej maszynownię od stref. Dobór rur, przekrojów, materiału.</w:t>
      </w:r>
    </w:p>
    <w:p w14:paraId="79E0BF49" w14:textId="74D5E566" w:rsidR="00243B31" w:rsidRDefault="00243B31" w:rsidP="00243B31">
      <w:pPr>
        <w:pStyle w:val="Akapitzlist"/>
        <w:numPr>
          <w:ilvl w:val="0"/>
          <w:numId w:val="2"/>
        </w:numPr>
        <w:jc w:val="both"/>
      </w:pPr>
      <w:r>
        <w:t>Dostawa i montaż centralnego systemu odsysania pyłu wraz ze szlifierkami, w tym:</w:t>
      </w:r>
    </w:p>
    <w:p w14:paraId="0CFE3911" w14:textId="6EA3A43D" w:rsidR="007B08F3" w:rsidRDefault="007B08F3" w:rsidP="007B08F3">
      <w:pPr>
        <w:pStyle w:val="Akapitzlist"/>
        <w:numPr>
          <w:ilvl w:val="0"/>
          <w:numId w:val="3"/>
        </w:numPr>
        <w:ind w:left="993" w:hanging="283"/>
        <w:jc w:val="both"/>
      </w:pPr>
      <w:r>
        <w:t>Centralny odkurzacz z automatycznym oczyszczaniem filtra oraz pojemnik lub worek umożliwiający w łatwy sposób opróżnienie lub wymianę. Dobór parametrów urządzenia.</w:t>
      </w:r>
    </w:p>
    <w:p w14:paraId="00451ADD" w14:textId="670A6DBE" w:rsidR="00243B31" w:rsidRDefault="00243B31" w:rsidP="007B08F3">
      <w:pPr>
        <w:pStyle w:val="Akapitzlist"/>
        <w:numPr>
          <w:ilvl w:val="0"/>
          <w:numId w:val="3"/>
        </w:numPr>
        <w:ind w:left="993" w:hanging="283"/>
        <w:jc w:val="both"/>
      </w:pPr>
      <w:r>
        <w:t xml:space="preserve">Instalacja sprężonego powietrza w rurach ocynkowanych zintegrowana z instalacją odsysania tworząca 4 stanowiska </w:t>
      </w:r>
      <w:r w:rsidR="007B08F3">
        <w:t xml:space="preserve">po 3 przyłącza do szlifierek na każde stanowisko. Przyłącza wykonane w ścianie oddzielającej maszynownię od stref. Przewody sprężonego powietrza i odsysania pyłu oparte na systemie </w:t>
      </w:r>
      <w:proofErr w:type="spellStart"/>
      <w:r w:rsidR="007B08F3">
        <w:t>Festool</w:t>
      </w:r>
      <w:proofErr w:type="spellEnd"/>
      <w:r w:rsidR="007B08F3">
        <w:t xml:space="preserve"> IAS 3.</w:t>
      </w:r>
    </w:p>
    <w:p w14:paraId="72793539" w14:textId="0026B00E" w:rsidR="007B08F3" w:rsidRDefault="007B08F3" w:rsidP="007B08F3">
      <w:pPr>
        <w:pStyle w:val="Akapitzlist"/>
        <w:numPr>
          <w:ilvl w:val="0"/>
          <w:numId w:val="3"/>
        </w:numPr>
        <w:ind w:left="993" w:hanging="283"/>
        <w:jc w:val="both"/>
      </w:pPr>
      <w:r>
        <w:t>Dobór długości przewodów zapewniając</w:t>
      </w:r>
      <w:r w:rsidR="00764ED4">
        <w:t>ej</w:t>
      </w:r>
      <w:r>
        <w:t xml:space="preserve"> ergonomiczne operowanie szlifierkami na całej powierzchni obiektu przeznaczonego doszlifowania.</w:t>
      </w:r>
      <w:r w:rsidR="00A6661A">
        <w:t xml:space="preserve"> Dobór systemu organizacji przewodów.</w:t>
      </w:r>
    </w:p>
    <w:p w14:paraId="7ACDCE7F" w14:textId="746C68B3" w:rsidR="007B08F3" w:rsidRDefault="007B08F3" w:rsidP="007B08F3">
      <w:pPr>
        <w:pStyle w:val="Akapitzlist"/>
        <w:numPr>
          <w:ilvl w:val="0"/>
          <w:numId w:val="3"/>
        </w:numPr>
        <w:ind w:left="993" w:hanging="283"/>
        <w:jc w:val="both"/>
      </w:pPr>
      <w:r>
        <w:t xml:space="preserve">Pneumatyczna szlifierka </w:t>
      </w:r>
      <w:proofErr w:type="spellStart"/>
      <w:r>
        <w:t>Festool</w:t>
      </w:r>
      <w:proofErr w:type="spellEnd"/>
      <w:r>
        <w:t xml:space="preserve"> LEX 3 150/5 w ilości 7 sztuk.</w:t>
      </w:r>
    </w:p>
    <w:p w14:paraId="5182F360" w14:textId="7BE755B9" w:rsidR="007B08F3" w:rsidRDefault="007B08F3" w:rsidP="007B08F3">
      <w:pPr>
        <w:pStyle w:val="Akapitzlist"/>
        <w:numPr>
          <w:ilvl w:val="0"/>
          <w:numId w:val="3"/>
        </w:numPr>
        <w:ind w:left="993" w:hanging="283"/>
        <w:jc w:val="both"/>
      </w:pPr>
      <w:r>
        <w:t xml:space="preserve">Pneumatyczna szlifierka </w:t>
      </w:r>
      <w:proofErr w:type="spellStart"/>
      <w:r>
        <w:t>Festool</w:t>
      </w:r>
      <w:proofErr w:type="spellEnd"/>
      <w:r>
        <w:t xml:space="preserve"> LEX 3 150/</w:t>
      </w:r>
      <w:r>
        <w:t>3</w:t>
      </w:r>
      <w:r>
        <w:t xml:space="preserve"> w ilości 7 sztuk.</w:t>
      </w:r>
    </w:p>
    <w:p w14:paraId="4168BF79" w14:textId="6642A67D" w:rsidR="007B08F3" w:rsidRDefault="007B08F3" w:rsidP="007B08F3">
      <w:pPr>
        <w:pStyle w:val="Akapitzlist"/>
        <w:numPr>
          <w:ilvl w:val="0"/>
          <w:numId w:val="2"/>
        </w:numPr>
        <w:jc w:val="both"/>
      </w:pPr>
      <w:r>
        <w:t>Montaż zasilania. Eliminacja gromadzenia się ładunków elektrostatycznych</w:t>
      </w:r>
      <w:r w:rsidR="007E182A">
        <w:t xml:space="preserve"> na obiekcie oraz urządzeniach i elementach instalacji. </w:t>
      </w:r>
    </w:p>
    <w:p w14:paraId="7DF9A052" w14:textId="04F4EA85" w:rsidR="007B08F3" w:rsidRDefault="007B08F3" w:rsidP="007B08F3">
      <w:pPr>
        <w:pStyle w:val="Akapitzlist"/>
        <w:numPr>
          <w:ilvl w:val="0"/>
          <w:numId w:val="2"/>
        </w:numPr>
        <w:jc w:val="both"/>
      </w:pPr>
      <w:r>
        <w:t>Dostawa, montaż, uruchomienie, szkolenie</w:t>
      </w:r>
      <w:r w:rsidR="00EC1BB9">
        <w:t xml:space="preserve"> po stronie Wykonawcy.</w:t>
      </w:r>
    </w:p>
    <w:p w14:paraId="42D5B447" w14:textId="6A11190C" w:rsidR="00EC1BB9" w:rsidRDefault="00EC1BB9" w:rsidP="00EC1BB9">
      <w:pPr>
        <w:jc w:val="both"/>
      </w:pPr>
    </w:p>
    <w:p w14:paraId="2CFADD24" w14:textId="77777777" w:rsidR="00EC1BB9" w:rsidRDefault="00EC1BB9" w:rsidP="00EC1BB9">
      <w:pPr>
        <w:jc w:val="both"/>
      </w:pPr>
    </w:p>
    <w:p w14:paraId="120F3D87" w14:textId="20E161AC" w:rsidR="00A3658D" w:rsidRDefault="00A3658D" w:rsidP="00EC1BB9">
      <w:pPr>
        <w:ind w:left="360"/>
        <w:jc w:val="both"/>
      </w:pPr>
    </w:p>
    <w:p w14:paraId="276FF752" w14:textId="54BC1F55" w:rsidR="006534AE" w:rsidRDefault="006534AE" w:rsidP="00291594">
      <w:pPr>
        <w:jc w:val="center"/>
      </w:pPr>
      <w:r>
        <w:t xml:space="preserve"> </w:t>
      </w:r>
    </w:p>
    <w:p w14:paraId="1466DE93" w14:textId="77777777" w:rsidR="006534AE" w:rsidRDefault="006534AE" w:rsidP="00291594">
      <w:pPr>
        <w:jc w:val="center"/>
      </w:pPr>
    </w:p>
    <w:p w14:paraId="36745086" w14:textId="77777777" w:rsidR="006534AE" w:rsidRDefault="006534AE" w:rsidP="00291594">
      <w:pPr>
        <w:jc w:val="center"/>
      </w:pPr>
    </w:p>
    <w:p w14:paraId="2935ACD8" w14:textId="77777777" w:rsidR="006534AE" w:rsidRDefault="006534AE" w:rsidP="00291594">
      <w:pPr>
        <w:jc w:val="center"/>
      </w:pPr>
    </w:p>
    <w:p w14:paraId="7E218173" w14:textId="77777777" w:rsidR="006534AE" w:rsidRDefault="006534AE" w:rsidP="00291594">
      <w:pPr>
        <w:jc w:val="center"/>
      </w:pPr>
    </w:p>
    <w:p w14:paraId="7298683D" w14:textId="77777777" w:rsidR="006534AE" w:rsidRDefault="006534AE" w:rsidP="00291594">
      <w:pPr>
        <w:jc w:val="center"/>
      </w:pPr>
    </w:p>
    <w:p w14:paraId="1AF394F6" w14:textId="77777777" w:rsidR="006534AE" w:rsidRDefault="006534AE" w:rsidP="00A6661A">
      <w:bookmarkStart w:id="0" w:name="_GoBack"/>
      <w:bookmarkEnd w:id="0"/>
    </w:p>
    <w:p w14:paraId="1A956E5E" w14:textId="629523AC" w:rsidR="00291594" w:rsidRDefault="00291594" w:rsidP="00291594">
      <w:pPr>
        <w:jc w:val="center"/>
      </w:pPr>
      <w:r>
        <w:lastRenderedPageBreak/>
        <w:t xml:space="preserve">Rysunki </w:t>
      </w:r>
      <w:r w:rsidR="00EC1BB9">
        <w:t xml:space="preserve">poglądowe </w:t>
      </w:r>
      <w:r>
        <w:t>istniejącej strefy przygotowania</w:t>
      </w:r>
    </w:p>
    <w:p w14:paraId="2928C000" w14:textId="5EE727B7" w:rsidR="00291594" w:rsidRDefault="00291594" w:rsidP="00291594">
      <w:pPr>
        <w:jc w:val="center"/>
      </w:pPr>
      <w:r>
        <w:rPr>
          <w:noProof/>
        </w:rPr>
        <w:drawing>
          <wp:inline distT="0" distB="0" distL="0" distR="0" wp14:anchorId="762844D6" wp14:editId="1EC1642D">
            <wp:extent cx="5743575" cy="2095500"/>
            <wp:effectExtent l="0" t="0" r="9525" b="0"/>
            <wp:docPr id="105" name="Obraz 1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3575" cy="2095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4EB8CE4" w14:textId="4999686F" w:rsidR="00291594" w:rsidRDefault="00291594" w:rsidP="00291594">
      <w:pPr>
        <w:jc w:val="center"/>
      </w:pPr>
    </w:p>
    <w:p w14:paraId="1D48437E" w14:textId="7DDEBDBF" w:rsidR="00291594" w:rsidRDefault="00291594" w:rsidP="00291594">
      <w:pPr>
        <w:jc w:val="center"/>
        <w:rPr>
          <w:noProof/>
        </w:rPr>
      </w:pPr>
      <w:r>
        <w:rPr>
          <w:noProof/>
        </w:rPr>
        <w:drawing>
          <wp:inline distT="0" distB="0" distL="0" distR="0" wp14:anchorId="49DC280D" wp14:editId="24510847">
            <wp:extent cx="3667125" cy="2622844"/>
            <wp:effectExtent l="0" t="0" r="0" b="6350"/>
            <wp:docPr id="106" name="Obraz 1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5671" cy="26432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5223BC6" w14:textId="16A3783C" w:rsidR="00651B3F" w:rsidRPr="00651B3F" w:rsidRDefault="00EC1BB9" w:rsidP="00651B3F">
      <w:r>
        <w:t>Uwagi:</w:t>
      </w:r>
    </w:p>
    <w:p w14:paraId="7FF74B20" w14:textId="3301DDB1" w:rsidR="00651B3F" w:rsidRDefault="00EC1BB9" w:rsidP="00EC1BB9">
      <w:pPr>
        <w:pStyle w:val="Akapitzlist"/>
        <w:numPr>
          <w:ilvl w:val="0"/>
          <w:numId w:val="5"/>
        </w:numPr>
        <w:jc w:val="both"/>
        <w:rPr>
          <w:noProof/>
        </w:rPr>
      </w:pPr>
      <w:r>
        <w:rPr>
          <w:noProof/>
        </w:rPr>
        <w:t>Dokumentacja DTR i specyfikacje istniejącego stanowiska zostana przekazane zainteresownym oferentom.</w:t>
      </w:r>
    </w:p>
    <w:p w14:paraId="69A29CC6" w14:textId="16B86045" w:rsidR="00EC1BB9" w:rsidRDefault="00EC1BB9" w:rsidP="000C0DAD">
      <w:pPr>
        <w:pStyle w:val="Akapitzlist"/>
        <w:jc w:val="both"/>
        <w:rPr>
          <w:noProof/>
        </w:rPr>
      </w:pPr>
    </w:p>
    <w:p w14:paraId="157C36B2" w14:textId="77777777" w:rsidR="00651B3F" w:rsidRPr="00651B3F" w:rsidRDefault="00651B3F" w:rsidP="00651B3F">
      <w:pPr>
        <w:jc w:val="center"/>
      </w:pPr>
    </w:p>
    <w:sectPr w:rsidR="00651B3F" w:rsidRPr="00651B3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402"/>
    <w:multiLevelType w:val="multilevel"/>
    <w:tmpl w:val="00000885"/>
    <w:lvl w:ilvl="0">
      <w:numFmt w:val="bullet"/>
      <w:lvlText w:val="•"/>
      <w:lvlJc w:val="left"/>
      <w:pPr>
        <w:ind w:left="63" w:hanging="64"/>
      </w:pPr>
      <w:rPr>
        <w:rFonts w:ascii="Arial" w:hAnsi="Arial" w:cs="Arial"/>
        <w:b w:val="0"/>
        <w:bCs w:val="0"/>
        <w:color w:val="9CD8AC"/>
        <w:spacing w:val="-9"/>
        <w:w w:val="94"/>
        <w:sz w:val="17"/>
        <w:szCs w:val="17"/>
      </w:rPr>
    </w:lvl>
    <w:lvl w:ilvl="1">
      <w:numFmt w:val="bullet"/>
      <w:lvlText w:val="•"/>
      <w:lvlJc w:val="left"/>
      <w:pPr>
        <w:ind w:left="73" w:hanging="64"/>
      </w:pPr>
    </w:lvl>
    <w:lvl w:ilvl="2">
      <w:numFmt w:val="bullet"/>
      <w:lvlText w:val="•"/>
      <w:lvlJc w:val="left"/>
      <w:pPr>
        <w:ind w:left="86" w:hanging="64"/>
      </w:pPr>
    </w:lvl>
    <w:lvl w:ilvl="3">
      <w:numFmt w:val="bullet"/>
      <w:lvlText w:val="•"/>
      <w:lvlJc w:val="left"/>
      <w:pPr>
        <w:ind w:left="99" w:hanging="64"/>
      </w:pPr>
    </w:lvl>
    <w:lvl w:ilvl="4">
      <w:numFmt w:val="bullet"/>
      <w:lvlText w:val="•"/>
      <w:lvlJc w:val="left"/>
      <w:pPr>
        <w:ind w:left="112" w:hanging="64"/>
      </w:pPr>
    </w:lvl>
    <w:lvl w:ilvl="5">
      <w:numFmt w:val="bullet"/>
      <w:lvlText w:val="•"/>
      <w:lvlJc w:val="left"/>
      <w:pPr>
        <w:ind w:left="125" w:hanging="64"/>
      </w:pPr>
    </w:lvl>
    <w:lvl w:ilvl="6">
      <w:numFmt w:val="bullet"/>
      <w:lvlText w:val="•"/>
      <w:lvlJc w:val="left"/>
      <w:pPr>
        <w:ind w:left="138" w:hanging="64"/>
      </w:pPr>
    </w:lvl>
    <w:lvl w:ilvl="7">
      <w:numFmt w:val="bullet"/>
      <w:lvlText w:val="•"/>
      <w:lvlJc w:val="left"/>
      <w:pPr>
        <w:ind w:left="151" w:hanging="64"/>
      </w:pPr>
    </w:lvl>
    <w:lvl w:ilvl="8">
      <w:numFmt w:val="bullet"/>
      <w:lvlText w:val="•"/>
      <w:lvlJc w:val="left"/>
      <w:pPr>
        <w:ind w:left="165" w:hanging="64"/>
      </w:pPr>
    </w:lvl>
  </w:abstractNum>
  <w:abstractNum w:abstractNumId="1" w15:restartNumberingAfterBreak="0">
    <w:nsid w:val="184827AB"/>
    <w:multiLevelType w:val="hybridMultilevel"/>
    <w:tmpl w:val="FA80BB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B00722"/>
    <w:multiLevelType w:val="hybridMultilevel"/>
    <w:tmpl w:val="913041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35310D"/>
    <w:multiLevelType w:val="hybridMultilevel"/>
    <w:tmpl w:val="13D2DE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7BC2CDB"/>
    <w:multiLevelType w:val="hybridMultilevel"/>
    <w:tmpl w:val="FBA48CAE"/>
    <w:lvl w:ilvl="0" w:tplc="1C66ECE6">
      <w:start w:val="1"/>
      <w:numFmt w:val="bullet"/>
      <w:lvlText w:val="­"/>
      <w:lvlJc w:val="left"/>
      <w:pPr>
        <w:ind w:left="144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3810"/>
    <w:rsid w:val="000C0DAD"/>
    <w:rsid w:val="00243B31"/>
    <w:rsid w:val="00291594"/>
    <w:rsid w:val="00651B3F"/>
    <w:rsid w:val="006534AE"/>
    <w:rsid w:val="006E22D0"/>
    <w:rsid w:val="00764ED4"/>
    <w:rsid w:val="007B08F3"/>
    <w:rsid w:val="007E182A"/>
    <w:rsid w:val="00905F50"/>
    <w:rsid w:val="00A14219"/>
    <w:rsid w:val="00A3658D"/>
    <w:rsid w:val="00A6661A"/>
    <w:rsid w:val="00EC1BB9"/>
    <w:rsid w:val="00EC38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EA52B9"/>
  <w15:chartTrackingRefBased/>
  <w15:docId w15:val="{D99D3BE5-75B0-4D9E-86B9-68A453CA70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1"/>
    <w:qFormat/>
    <w:rsid w:val="0029159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19"/>
      <w:szCs w:val="19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291594"/>
    <w:rPr>
      <w:rFonts w:ascii="Times New Roman" w:hAnsi="Times New Roman" w:cs="Times New Roman"/>
      <w:sz w:val="19"/>
      <w:szCs w:val="19"/>
    </w:rPr>
  </w:style>
  <w:style w:type="paragraph" w:styleId="Akapitzlist">
    <w:name w:val="List Paragraph"/>
    <w:basedOn w:val="Normalny"/>
    <w:uiPriority w:val="34"/>
    <w:qFormat/>
    <w:rsid w:val="006534A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2</Pages>
  <Words>317</Words>
  <Characters>1907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pskotnicki</dc:creator>
  <cp:keywords/>
  <dc:description/>
  <cp:lastModifiedBy>pskotnicki</cp:lastModifiedBy>
  <cp:revision>10</cp:revision>
  <dcterms:created xsi:type="dcterms:W3CDTF">2024-11-18T09:43:00Z</dcterms:created>
  <dcterms:modified xsi:type="dcterms:W3CDTF">2024-11-18T11:00:00Z</dcterms:modified>
</cp:coreProperties>
</file>